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A2" w:rsidRDefault="00E770D4" w:rsidP="00E770D4">
      <w:pPr>
        <w:jc w:val="center"/>
      </w:pPr>
      <w:r>
        <w:t>Faculty Senate Library Meeting Minutes</w:t>
      </w:r>
      <w:bookmarkStart w:id="0" w:name="_GoBack"/>
      <w:bookmarkEnd w:id="0"/>
    </w:p>
    <w:p w:rsidR="00E770D4" w:rsidRDefault="00E770D4" w:rsidP="00E770D4">
      <w:pPr>
        <w:jc w:val="center"/>
      </w:pPr>
      <w:r>
        <w:t>October 18, 2016, 11:00- 12:00</w:t>
      </w:r>
    </w:p>
    <w:p w:rsidR="00E770D4" w:rsidRDefault="00E770D4" w:rsidP="00E770D4">
      <w:pPr>
        <w:jc w:val="center"/>
      </w:pPr>
      <w:r>
        <w:t>GL 835/ HL210</w:t>
      </w:r>
      <w:r w:rsidR="00562C77">
        <w:t xml:space="preserve">/ via Bluejeans </w:t>
      </w:r>
      <w:r>
        <w:t xml:space="preserve"> </w:t>
      </w:r>
    </w:p>
    <w:p w:rsidR="00E770D4" w:rsidRDefault="00E770D4" w:rsidP="00E770D4">
      <w:pPr>
        <w:jc w:val="center"/>
      </w:pPr>
    </w:p>
    <w:p w:rsidR="00E770D4" w:rsidRDefault="00E770D4" w:rsidP="00E770D4">
      <w:r>
        <w:t xml:space="preserve">Present: Marisol Floren (Law), Pablo Simon (Hospitality), Gayle Williams (Library), Carlos Parra (Business), Anne Prestamo (Library), Joyce Fine (CASE). </w:t>
      </w:r>
    </w:p>
    <w:p w:rsidR="00E770D4" w:rsidRDefault="005D2978" w:rsidP="00E770D4">
      <w:r>
        <w:t>Guests: Katha</w:t>
      </w:r>
      <w:r w:rsidR="00E770D4">
        <w:t xml:space="preserve">rine </w:t>
      </w:r>
      <w:proofErr w:type="spellStart"/>
      <w:r w:rsidR="00E770D4">
        <w:t>Labuda</w:t>
      </w:r>
      <w:proofErr w:type="spellEnd"/>
      <w:r w:rsidR="00E770D4">
        <w:t xml:space="preserve"> (Library), </w:t>
      </w:r>
      <w:r w:rsidR="00076AA5">
        <w:t xml:space="preserve">Rebecca Bakker (Library), </w:t>
      </w:r>
      <w:proofErr w:type="spellStart"/>
      <w:r w:rsidR="00076AA5">
        <w:t>Sheyla</w:t>
      </w:r>
      <w:proofErr w:type="spellEnd"/>
      <w:r w:rsidR="00076AA5">
        <w:t xml:space="preserve"> Aguilar De Santa (Library)</w:t>
      </w:r>
      <w:r>
        <w:t>, Chris Jimenez</w:t>
      </w:r>
      <w:r w:rsidR="00076AA5">
        <w:t xml:space="preserve">. </w:t>
      </w:r>
    </w:p>
    <w:p w:rsidR="00076AA5" w:rsidRDefault="00076AA5" w:rsidP="00076AA5">
      <w:pPr>
        <w:pStyle w:val="ListParagraph"/>
        <w:numPr>
          <w:ilvl w:val="0"/>
          <w:numId w:val="2"/>
        </w:numPr>
      </w:pPr>
      <w:r>
        <w:t>Welcome and Introduction</w:t>
      </w:r>
      <w:r w:rsidR="00F17F86">
        <w:t xml:space="preserve"> of members</w:t>
      </w:r>
      <w:r>
        <w:t>.</w:t>
      </w:r>
    </w:p>
    <w:p w:rsidR="00076AA5" w:rsidRDefault="00F17F86" w:rsidP="00076AA5">
      <w:pPr>
        <w:pStyle w:val="ListParagraph"/>
        <w:numPr>
          <w:ilvl w:val="0"/>
          <w:numId w:val="2"/>
        </w:numPr>
      </w:pPr>
      <w:r>
        <w:t>The agenda was a</w:t>
      </w:r>
      <w:r w:rsidR="00076AA5">
        <w:t>pprov</w:t>
      </w:r>
      <w:r>
        <w:t>ed.</w:t>
      </w:r>
      <w:r w:rsidR="00076AA5">
        <w:t xml:space="preserve"> </w:t>
      </w:r>
    </w:p>
    <w:p w:rsidR="00076AA5" w:rsidRDefault="00076AA5" w:rsidP="00076AA5">
      <w:pPr>
        <w:pStyle w:val="ListParagraph"/>
        <w:numPr>
          <w:ilvl w:val="0"/>
          <w:numId w:val="2"/>
        </w:numPr>
      </w:pPr>
      <w:r>
        <w:t>Election of the Chair for 2016-2017.  Joyce Fine was elected unanimously.</w:t>
      </w:r>
    </w:p>
    <w:p w:rsidR="00076AA5" w:rsidRDefault="00076AA5" w:rsidP="00076AA5">
      <w:pPr>
        <w:pStyle w:val="ListParagraph"/>
        <w:numPr>
          <w:ilvl w:val="0"/>
          <w:numId w:val="2"/>
        </w:numPr>
      </w:pPr>
      <w:r>
        <w:t xml:space="preserve">Report from the Dean of </w:t>
      </w:r>
      <w:r w:rsidR="00F17F86">
        <w:t>University</w:t>
      </w:r>
      <w:r>
        <w:t xml:space="preserve"> Librar</w:t>
      </w:r>
      <w:r w:rsidR="00F17F86">
        <w:t>ies</w:t>
      </w:r>
      <w:r>
        <w:t>, Anne Prestamo.</w:t>
      </w:r>
    </w:p>
    <w:p w:rsidR="00076AA5" w:rsidRDefault="00076AA5" w:rsidP="00076AA5">
      <w:pPr>
        <w:pStyle w:val="ListParagraph"/>
        <w:numPr>
          <w:ilvl w:val="0"/>
          <w:numId w:val="3"/>
        </w:numPr>
      </w:pPr>
      <w:r>
        <w:t>The Dean introduced the new librarians, Kath</w:t>
      </w:r>
      <w:r w:rsidR="005D2978">
        <w:t>a</w:t>
      </w:r>
      <w:r>
        <w:t xml:space="preserve">rine </w:t>
      </w:r>
      <w:proofErr w:type="spellStart"/>
      <w:r>
        <w:t>Labuda</w:t>
      </w:r>
      <w:proofErr w:type="spellEnd"/>
      <w:r>
        <w:t xml:space="preserve">, Rebecca Bakker, </w:t>
      </w:r>
      <w:proofErr w:type="spellStart"/>
      <w:r>
        <w:t>Sheyl</w:t>
      </w:r>
      <w:r w:rsidR="005D2978">
        <w:t>a</w:t>
      </w:r>
      <w:proofErr w:type="spellEnd"/>
      <w:r>
        <w:t xml:space="preserve"> Aguilar De Santa</w:t>
      </w:r>
      <w:r w:rsidR="005D2978">
        <w:t xml:space="preserve"> and </w:t>
      </w:r>
      <w:r>
        <w:t>April Lafferty</w:t>
      </w:r>
      <w:r w:rsidR="00F17F86">
        <w:t>, who</w:t>
      </w:r>
      <w:r>
        <w:t xml:space="preserve"> was unable to attend. </w:t>
      </w:r>
      <w:r w:rsidR="00F17F86">
        <w:t>All are distinguished in the field of library science.</w:t>
      </w:r>
    </w:p>
    <w:p w:rsidR="00076AA5" w:rsidRDefault="00076AA5" w:rsidP="00076AA5">
      <w:pPr>
        <w:pStyle w:val="ListParagraph"/>
        <w:numPr>
          <w:ilvl w:val="0"/>
          <w:numId w:val="3"/>
        </w:numPr>
      </w:pPr>
      <w:r>
        <w:t xml:space="preserve">The new 1 day </w:t>
      </w:r>
      <w:r w:rsidR="001812C6">
        <w:t xml:space="preserve">record high </w:t>
      </w:r>
      <w:r>
        <w:t>attendance for the Green Lib</w:t>
      </w:r>
      <w:r w:rsidR="005D2978">
        <w:t>r</w:t>
      </w:r>
      <w:r>
        <w:t>a</w:t>
      </w:r>
      <w:r w:rsidR="005D2978">
        <w:t>r</w:t>
      </w:r>
      <w:r>
        <w:t>y,</w:t>
      </w:r>
      <w:r w:rsidR="005D2978">
        <w:t xml:space="preserve"> counting</w:t>
      </w:r>
      <w:r>
        <w:t xml:space="preserve"> those coming through the 2</w:t>
      </w:r>
      <w:r w:rsidRPr="00076AA5">
        <w:rPr>
          <w:vertAlign w:val="superscript"/>
        </w:rPr>
        <w:t>nd</w:t>
      </w:r>
      <w:r>
        <w:t xml:space="preserve"> floor entrance doors</w:t>
      </w:r>
      <w:r w:rsidR="001812C6">
        <w:t>,</w:t>
      </w:r>
      <w:r>
        <w:t xml:space="preserve"> was 10,308</w:t>
      </w:r>
      <w:r w:rsidR="001812C6">
        <w:t>, on Tuesday, September 20, 2016</w:t>
      </w:r>
      <w:r>
        <w:t>.  Routinely, there are 8,500 patrons.</w:t>
      </w:r>
      <w:r w:rsidR="005D2978">
        <w:t xml:space="preserve">  The one day </w:t>
      </w:r>
      <w:r w:rsidR="001812C6">
        <w:t xml:space="preserve">record high </w:t>
      </w:r>
      <w:r w:rsidR="005D2978">
        <w:t xml:space="preserve">attendance for the Hubert Library </w:t>
      </w:r>
      <w:r w:rsidR="001812C6">
        <w:t>was</w:t>
      </w:r>
      <w:r w:rsidR="005D2978">
        <w:t xml:space="preserve"> 1,205</w:t>
      </w:r>
      <w:r w:rsidR="00F17F86">
        <w:t xml:space="preserve"> on September 13, 2016</w:t>
      </w:r>
      <w:r w:rsidR="005D2978">
        <w:t>. Routinely</w:t>
      </w:r>
      <w:r w:rsidR="001812C6">
        <w:t>,</w:t>
      </w:r>
      <w:r w:rsidR="005D2978">
        <w:t xml:space="preserve"> there are 800-900 daily.  </w:t>
      </w:r>
      <w:r>
        <w:t xml:space="preserve"> </w:t>
      </w:r>
    </w:p>
    <w:p w:rsidR="00A043D7" w:rsidRDefault="00076AA5" w:rsidP="00076AA5">
      <w:pPr>
        <w:pStyle w:val="ListParagraph"/>
        <w:numPr>
          <w:ilvl w:val="0"/>
          <w:numId w:val="3"/>
        </w:numPr>
      </w:pPr>
      <w:r>
        <w:t xml:space="preserve">There was an update on the completed, in-progress, and new tech fee funded projects.  </w:t>
      </w:r>
      <w:r w:rsidR="00A043D7">
        <w:t xml:space="preserve"> 1. </w:t>
      </w:r>
      <w:r>
        <w:t>Th</w:t>
      </w:r>
      <w:r w:rsidR="001812C6">
        <w:t>e</w:t>
      </w:r>
      <w:r>
        <w:t xml:space="preserve"> Bridge area</w:t>
      </w:r>
      <w:r w:rsidR="00A043D7">
        <w:t xml:space="preserve"> on the second floor in the Green Library, which has become a busy, collaborative area, was completed in 201</w:t>
      </w:r>
      <w:r w:rsidR="003D5492">
        <w:t>5</w:t>
      </w:r>
      <w:r w:rsidR="00A043D7">
        <w:t>-2016</w:t>
      </w:r>
      <w:r>
        <w:t>.</w:t>
      </w:r>
      <w:r w:rsidR="00A043D7">
        <w:br/>
        <w:t>2. The Digital Scholars Lab (GL fifth floor) opened fall 2016</w:t>
      </w:r>
      <w:r w:rsidR="003D5492">
        <w:t>.</w:t>
      </w:r>
    </w:p>
    <w:p w:rsidR="00A043D7" w:rsidRDefault="00A043D7" w:rsidP="00A043D7">
      <w:pPr>
        <w:pStyle w:val="ListParagraph"/>
        <w:ind w:left="1440"/>
      </w:pPr>
      <w:r>
        <w:lastRenderedPageBreak/>
        <w:t xml:space="preserve">3. </w:t>
      </w:r>
      <w:r w:rsidR="001812C6">
        <w:t>A</w:t>
      </w:r>
      <w:r>
        <w:t xml:space="preserve">ctive </w:t>
      </w:r>
      <w:r w:rsidR="003D5492">
        <w:t>l</w:t>
      </w:r>
      <w:r>
        <w:t xml:space="preserve">earning </w:t>
      </w:r>
      <w:r w:rsidR="003D5492">
        <w:t>s</w:t>
      </w:r>
      <w:r>
        <w:t xml:space="preserve">paces in </w:t>
      </w:r>
      <w:r w:rsidR="001812C6">
        <w:t>l</w:t>
      </w:r>
      <w:r>
        <w:t xml:space="preserve">ibrary </w:t>
      </w:r>
      <w:r w:rsidR="001812C6">
        <w:t>c</w:t>
      </w:r>
      <w:r>
        <w:t xml:space="preserve">lassrooms (GL 280, GL 523, </w:t>
      </w:r>
      <w:proofErr w:type="gramStart"/>
      <w:r>
        <w:t>HL</w:t>
      </w:r>
      <w:proofErr w:type="gramEnd"/>
      <w:r>
        <w:t xml:space="preserve"> 150)</w:t>
      </w:r>
      <w:r w:rsidR="001812C6">
        <w:t xml:space="preserve"> were renovated</w:t>
      </w:r>
      <w:r>
        <w:t>.</w:t>
      </w:r>
    </w:p>
    <w:p w:rsidR="00A043D7" w:rsidRDefault="00A043D7" w:rsidP="00A043D7">
      <w:pPr>
        <w:pStyle w:val="ListParagraph"/>
        <w:ind w:left="1440"/>
      </w:pPr>
      <w:r>
        <w:t xml:space="preserve">4. Newly funded </w:t>
      </w:r>
      <w:r w:rsidR="003D5492">
        <w:t>in 2015-2016 for implementation in 2016-2017</w:t>
      </w:r>
      <w:r w:rsidR="001812C6">
        <w:t>,</w:t>
      </w:r>
      <w:r w:rsidR="003D5492">
        <w:t xml:space="preserve"> will be collaboration and accessibility renovation on the 2</w:t>
      </w:r>
      <w:r w:rsidR="003D5492" w:rsidRPr="003D5492">
        <w:rPr>
          <w:vertAlign w:val="superscript"/>
        </w:rPr>
        <w:t>nd</w:t>
      </w:r>
      <w:r w:rsidR="003D5492">
        <w:t xml:space="preserve"> floor of GL</w:t>
      </w:r>
      <w:r w:rsidR="001812C6">
        <w:t>,</w:t>
      </w:r>
      <w:r w:rsidR="003D5492">
        <w:t xml:space="preserve"> providing more space for students in the area of Government Documents.</w:t>
      </w:r>
    </w:p>
    <w:p w:rsidR="003D5492" w:rsidRDefault="003D5492" w:rsidP="00A043D7">
      <w:pPr>
        <w:pStyle w:val="ListParagraph"/>
        <w:ind w:left="1440"/>
      </w:pPr>
      <w:r>
        <w:t>5. Hubert Library 1</w:t>
      </w:r>
      <w:r w:rsidRPr="003D5492">
        <w:rPr>
          <w:vertAlign w:val="superscript"/>
        </w:rPr>
        <w:t>st</w:t>
      </w:r>
      <w:r>
        <w:t xml:space="preserve"> floor renovation</w:t>
      </w:r>
      <w:r w:rsidR="001812C6">
        <w:t>, designed for active learning/collaboration,</w:t>
      </w:r>
      <w:r>
        <w:t xml:space="preserve"> will</w:t>
      </w:r>
      <w:r w:rsidR="00420067">
        <w:t xml:space="preserve"> begin soon</w:t>
      </w:r>
      <w:r>
        <w:t xml:space="preserve">. </w:t>
      </w:r>
    </w:p>
    <w:p w:rsidR="003D5492" w:rsidRDefault="003D5492" w:rsidP="00A043D7">
      <w:pPr>
        <w:pStyle w:val="ListParagraph"/>
        <w:ind w:left="1440"/>
      </w:pPr>
      <w:r>
        <w:t xml:space="preserve">6. </w:t>
      </w:r>
      <w:r w:rsidR="00E02DE6">
        <w:t>In consideration of moving to 24/5 access to the Green Library, there is a need for greater security</w:t>
      </w:r>
      <w:r w:rsidR="00F17F86">
        <w:t>/</w:t>
      </w:r>
      <w:r w:rsidR="00E02DE6">
        <w:t xml:space="preserve">infrastructure. </w:t>
      </w:r>
      <w:r>
        <w:t>Card swipe turnstile entry for and access control upgrades for stairwells and elevators will be installed to improve safety/ security</w:t>
      </w:r>
      <w:r w:rsidR="00E02DE6">
        <w:t>. This will</w:t>
      </w:r>
      <w:r>
        <w:t xml:space="preserve"> enable systematic data collection on </w:t>
      </w:r>
      <w:r w:rsidR="00420067">
        <w:t xml:space="preserve">the </w:t>
      </w:r>
      <w:r>
        <w:t>use of the library</w:t>
      </w:r>
      <w:r w:rsidR="00E02DE6">
        <w:t xml:space="preserve"> and </w:t>
      </w:r>
      <w:r w:rsidR="001812C6">
        <w:t xml:space="preserve">will allow understanding of the use of the library related to student success. </w:t>
      </w:r>
      <w:r w:rsidR="00E02DE6">
        <w:t xml:space="preserve">The funding for this </w:t>
      </w:r>
      <w:r w:rsidR="00BB53B8">
        <w:t xml:space="preserve">comes </w:t>
      </w:r>
      <w:r w:rsidR="00E02DE6">
        <w:t xml:space="preserve">from </w:t>
      </w:r>
      <w:r w:rsidR="00BB53B8">
        <w:t>a</w:t>
      </w:r>
      <w:r w:rsidR="00E02DE6">
        <w:t xml:space="preserve"> Tech Fee grant and the FIU administration. There will also be a need to fund the cost </w:t>
      </w:r>
      <w:r w:rsidR="00F17F86">
        <w:t>for</w:t>
      </w:r>
      <w:r w:rsidR="00E02DE6">
        <w:t xml:space="preserve"> utilities and staff.  </w:t>
      </w:r>
      <w:r w:rsidR="00BB53B8">
        <w:t>With the new access, t</w:t>
      </w:r>
      <w:r w:rsidR="00241CA7">
        <w:t xml:space="preserve">he library will be open from 10 am on Sunday through 10 pm on Friday. Saturday hours will be </w:t>
      </w:r>
      <w:r w:rsidR="00BB53B8">
        <w:t xml:space="preserve">8 am to 8 pm.   </w:t>
      </w:r>
    </w:p>
    <w:p w:rsidR="00241CA7" w:rsidRDefault="003D5492" w:rsidP="003D5492">
      <w:pPr>
        <w:pStyle w:val="ListParagraph"/>
        <w:ind w:left="1440" w:hanging="360"/>
      </w:pPr>
      <w:r>
        <w:t xml:space="preserve">D. </w:t>
      </w:r>
      <w:r w:rsidR="00420067">
        <w:t xml:space="preserve">  </w:t>
      </w:r>
      <w:r w:rsidR="00241CA7">
        <w:t xml:space="preserve">SEFLIN – Currently, interlibrary loan is used. However, the library consortium, is reorganizing the reciprocal borrowing program for Miami-Dade, Broward and Palm Beach counties.  Members will be able to use their cards at any of the libraries. Individual libraries will be able to put parameters on what </w:t>
      </w:r>
      <w:r w:rsidR="00F17F86">
        <w:t>may</w:t>
      </w:r>
      <w:r w:rsidR="00241CA7">
        <w:t xml:space="preserve"> be circulated.  For instance, FIU’s special collections will be off limits. </w:t>
      </w:r>
    </w:p>
    <w:p w:rsidR="00BB53B8" w:rsidRDefault="00241CA7" w:rsidP="003D5492">
      <w:pPr>
        <w:pStyle w:val="ListParagraph"/>
        <w:ind w:left="1440" w:hanging="360"/>
      </w:pPr>
      <w:r>
        <w:t xml:space="preserve">E.    </w:t>
      </w:r>
      <w:r w:rsidR="00F17F86">
        <w:t xml:space="preserve">A migration </w:t>
      </w:r>
      <w:r>
        <w:t xml:space="preserve">is planned </w:t>
      </w:r>
      <w:r w:rsidR="00420067">
        <w:t xml:space="preserve">to a new integrated library system, Curriculum Builder. This is </w:t>
      </w:r>
      <w:r w:rsidR="00BB53B8">
        <w:t xml:space="preserve">a </w:t>
      </w:r>
      <w:r w:rsidR="00420067">
        <w:t>bridge software program that w</w:t>
      </w:r>
      <w:r w:rsidR="00BB53B8">
        <w:t>ill</w:t>
      </w:r>
      <w:r w:rsidR="00420067">
        <w:t xml:space="preserve"> allow</w:t>
      </w:r>
      <w:r w:rsidR="004E659F">
        <w:t xml:space="preserve"> resource</w:t>
      </w:r>
      <w:r w:rsidR="00420067">
        <w:t xml:space="preserve"> links from</w:t>
      </w:r>
      <w:r w:rsidR="001812C6">
        <w:t xml:space="preserve"> the</w:t>
      </w:r>
      <w:r w:rsidR="00420067">
        <w:t xml:space="preserve"> library to be embedded in </w:t>
      </w:r>
      <w:r w:rsidR="004E659F">
        <w:t xml:space="preserve">online </w:t>
      </w:r>
      <w:r w:rsidR="00420067">
        <w:t>course syllabi.</w:t>
      </w:r>
      <w:r w:rsidR="00F17F86">
        <w:t xml:space="preserve"> </w:t>
      </w:r>
      <w:r w:rsidR="001812C6">
        <w:t xml:space="preserve"> </w:t>
      </w:r>
      <w:r w:rsidR="00420067">
        <w:t xml:space="preserve"> </w:t>
      </w:r>
    </w:p>
    <w:p w:rsidR="003D42BE" w:rsidRDefault="00BB53B8" w:rsidP="003D5492">
      <w:pPr>
        <w:pStyle w:val="ListParagraph"/>
        <w:ind w:left="1440" w:hanging="360"/>
      </w:pPr>
      <w:r>
        <w:t>F.    Several events have been planned for</w:t>
      </w:r>
      <w:r w:rsidR="00562C77">
        <w:t xml:space="preserve"> students at</w:t>
      </w:r>
      <w:r>
        <w:t xml:space="preserve"> the library.</w:t>
      </w:r>
      <w:r w:rsidR="00F17F86">
        <w:t xml:space="preserve"> More information is available at the following links:</w:t>
      </w:r>
    </w:p>
    <w:p w:rsidR="00562C77" w:rsidRDefault="003D42BE" w:rsidP="003D5492">
      <w:pPr>
        <w:pStyle w:val="ListParagraph"/>
        <w:ind w:left="1440" w:hanging="360"/>
      </w:pPr>
      <w:r>
        <w:tab/>
        <w:t xml:space="preserve">1. Digital Scholar Studio - </w:t>
      </w:r>
      <w:hyperlink r:id="rId5" w:tgtFrame="_blank" w:history="1">
        <w:r>
          <w:rPr>
            <w:rStyle w:val="Hyperlink"/>
          </w:rPr>
          <w:t>http://dss.fiu.edu/</w:t>
        </w:r>
      </w:hyperlink>
    </w:p>
    <w:p w:rsidR="00562C77" w:rsidRDefault="00562C77" w:rsidP="003D5492">
      <w:pPr>
        <w:pStyle w:val="ListParagraph"/>
        <w:ind w:left="1440" w:hanging="360"/>
      </w:pPr>
      <w:r>
        <w:tab/>
        <w:t xml:space="preserve">2. </w:t>
      </w:r>
      <w:r w:rsidR="003D42BE">
        <w:t xml:space="preserve"> </w:t>
      </w:r>
      <w:r>
        <w:t>Affordability Counts – Thursday, October 27   </w:t>
      </w:r>
      <w:hyperlink r:id="rId6" w:tgtFrame="_blank" w:history="1">
        <w:r>
          <w:rPr>
            <w:rStyle w:val="Hyperlink"/>
          </w:rPr>
          <w:t>http://online.fiu.edu/rsvp/affordability-counts/</w:t>
        </w:r>
      </w:hyperlink>
      <w:r>
        <w:t xml:space="preserve">  </w:t>
      </w:r>
    </w:p>
    <w:p w:rsidR="003D5492" w:rsidRDefault="00562C77" w:rsidP="00562C77">
      <w:pPr>
        <w:pStyle w:val="ListParagraph"/>
        <w:ind w:left="1440"/>
      </w:pPr>
      <w:r>
        <w:t>3.</w:t>
      </w:r>
      <w:r w:rsidR="00BB53B8">
        <w:t xml:space="preserve"> </w:t>
      </w:r>
      <w:r>
        <w:t>FIU Language Day – Friday, November 18 </w:t>
      </w:r>
      <w:hyperlink r:id="rId7" w:tgtFrame="_blank" w:history="1">
        <w:r>
          <w:rPr>
            <w:rStyle w:val="Hyperlink"/>
          </w:rPr>
          <w:t>http://libguides.fiu.edu/fiulanguage</w:t>
        </w:r>
      </w:hyperlink>
      <w:r w:rsidR="00BB53B8">
        <w:t xml:space="preserve">   </w:t>
      </w:r>
      <w:r w:rsidR="004E659F">
        <w:t xml:space="preserve"> </w:t>
      </w:r>
    </w:p>
    <w:p w:rsidR="00562C77" w:rsidRDefault="003D5492" w:rsidP="003D5492">
      <w:r>
        <w:tab/>
      </w:r>
      <w:r w:rsidR="00562C77">
        <w:t>V. Old business- none</w:t>
      </w:r>
    </w:p>
    <w:p w:rsidR="00562C77" w:rsidRDefault="00562C77" w:rsidP="00562C77">
      <w:pPr>
        <w:ind w:left="720"/>
      </w:pPr>
      <w:r>
        <w:lastRenderedPageBreak/>
        <w:t>VI. New business- Hui Hang asked about having access to mapping</w:t>
      </w:r>
      <w:r w:rsidR="00F17F86">
        <w:t xml:space="preserve"> such as</w:t>
      </w:r>
      <w:r>
        <w:t xml:space="preserve"> </w:t>
      </w:r>
      <w:r w:rsidR="00F17F86">
        <w:t xml:space="preserve">ones </w:t>
      </w:r>
      <w:r>
        <w:t>showing overlap of poverty areas and mental illness</w:t>
      </w:r>
      <w:r w:rsidR="00F17F86">
        <w:t xml:space="preserve"> rates</w:t>
      </w:r>
      <w:r>
        <w:t xml:space="preserve">. This may be facilitated by the library in the GIS Lab. </w:t>
      </w:r>
      <w:r w:rsidR="003D5492">
        <w:tab/>
      </w:r>
    </w:p>
    <w:p w:rsidR="00F17F86" w:rsidRDefault="00562C77" w:rsidP="00562C77">
      <w:pPr>
        <w:ind w:left="720"/>
      </w:pPr>
      <w:r>
        <w:t xml:space="preserve">VII. Meeting was adjourned at 12:00.  </w:t>
      </w:r>
    </w:p>
    <w:p w:rsidR="00076AA5" w:rsidRDefault="00F17F86" w:rsidP="00562C77">
      <w:pPr>
        <w:ind w:left="720"/>
      </w:pPr>
      <w:r>
        <w:t>Respectfully submitted, Joyce Fine, Faculty Senate Chair 2016-2017</w:t>
      </w:r>
      <w:r w:rsidR="00562C77">
        <w:t xml:space="preserve"> </w:t>
      </w:r>
      <w:r w:rsidR="00A043D7">
        <w:t xml:space="preserve">  </w:t>
      </w:r>
      <w:r w:rsidR="00076AA5">
        <w:t xml:space="preserve">   </w:t>
      </w:r>
    </w:p>
    <w:sectPr w:rsidR="0007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5021"/>
    <w:multiLevelType w:val="hybridMultilevel"/>
    <w:tmpl w:val="5B4CCBDE"/>
    <w:lvl w:ilvl="0" w:tplc="5C4C2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28B"/>
    <w:multiLevelType w:val="hybridMultilevel"/>
    <w:tmpl w:val="3F4E2298"/>
    <w:lvl w:ilvl="0" w:tplc="FB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C221F"/>
    <w:multiLevelType w:val="hybridMultilevel"/>
    <w:tmpl w:val="DF369F84"/>
    <w:lvl w:ilvl="0" w:tplc="81E0EA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D4"/>
    <w:rsid w:val="00067DC7"/>
    <w:rsid w:val="00076AA5"/>
    <w:rsid w:val="001812C6"/>
    <w:rsid w:val="002316BC"/>
    <w:rsid w:val="00241CA7"/>
    <w:rsid w:val="00274431"/>
    <w:rsid w:val="002C196A"/>
    <w:rsid w:val="002D01BC"/>
    <w:rsid w:val="003D42BE"/>
    <w:rsid w:val="003D5492"/>
    <w:rsid w:val="00420067"/>
    <w:rsid w:val="004E659F"/>
    <w:rsid w:val="00562C77"/>
    <w:rsid w:val="005D2978"/>
    <w:rsid w:val="0072486B"/>
    <w:rsid w:val="0091039C"/>
    <w:rsid w:val="00A043D7"/>
    <w:rsid w:val="00BB53B8"/>
    <w:rsid w:val="00E02DE6"/>
    <w:rsid w:val="00E770D4"/>
    <w:rsid w:val="00F17F86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E501A-B57B-4DF2-BF30-396DDAF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4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guides.fiu.edu/fiulangu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iu.edu/rsvp/affordability-counts/" TargetMode="External"/><Relationship Id="rId5" Type="http://schemas.openxmlformats.org/officeDocument/2006/relationships/hyperlink" Target="http://dss.fi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Fine</dc:creator>
  <cp:keywords/>
  <dc:description/>
  <cp:lastModifiedBy>Fiorella Suyon</cp:lastModifiedBy>
  <cp:revision>2</cp:revision>
  <dcterms:created xsi:type="dcterms:W3CDTF">2016-10-19T15:37:00Z</dcterms:created>
  <dcterms:modified xsi:type="dcterms:W3CDTF">2016-10-19T15:37:00Z</dcterms:modified>
</cp:coreProperties>
</file>