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2250" w14:textId="6935D408" w:rsidR="004375AA" w:rsidRPr="005F5E5F" w:rsidRDefault="004375AA" w:rsidP="00A74FCA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A74FCA">
        <w:rPr>
          <w:b/>
          <w:sz w:val="28"/>
          <w:szCs w:val="28"/>
        </w:rPr>
        <w:t xml:space="preserve">Ad-Hoc Gordon Rule Oversight Committee </w:t>
      </w:r>
      <w:r w:rsidR="001B753C" w:rsidRPr="00A74FCA">
        <w:rPr>
          <w:b/>
          <w:sz w:val="28"/>
          <w:szCs w:val="28"/>
        </w:rPr>
        <w:t xml:space="preserve">Meeting </w:t>
      </w:r>
      <w:r w:rsidR="001A6C89">
        <w:rPr>
          <w:b/>
          <w:sz w:val="28"/>
          <w:szCs w:val="28"/>
        </w:rPr>
        <w:t>Minutes</w:t>
      </w:r>
      <w:r w:rsidR="009D0614" w:rsidRPr="00A74FCA">
        <w:rPr>
          <w:b/>
          <w:sz w:val="28"/>
          <w:szCs w:val="28"/>
        </w:rPr>
        <w:t xml:space="preserve">  </w:t>
      </w:r>
      <w:r w:rsidR="005F5E5F">
        <w:rPr>
          <w:b/>
          <w:sz w:val="28"/>
          <w:szCs w:val="28"/>
        </w:rPr>
        <w:br/>
      </w:r>
      <w:r w:rsidR="009854A0" w:rsidRPr="005F5E5F">
        <w:rPr>
          <w:sz w:val="28"/>
          <w:szCs w:val="28"/>
        </w:rPr>
        <w:t>October 19</w:t>
      </w:r>
      <w:r w:rsidR="009D0614" w:rsidRPr="005F5E5F">
        <w:rPr>
          <w:sz w:val="28"/>
          <w:szCs w:val="28"/>
        </w:rPr>
        <w:t>, 2015</w:t>
      </w:r>
    </w:p>
    <w:p w14:paraId="5E883689" w14:textId="77777777" w:rsidR="005F5E5F" w:rsidRDefault="005F5E5F" w:rsidP="00A74FCA">
      <w:pPr>
        <w:pStyle w:val="NormalIndent"/>
        <w:spacing w:line="240" w:lineRule="auto"/>
        <w:ind w:firstLine="0"/>
      </w:pPr>
    </w:p>
    <w:p w14:paraId="3009F4EB" w14:textId="03E7443B" w:rsidR="00202EBE" w:rsidRDefault="00202EBE" w:rsidP="00A74FCA">
      <w:pPr>
        <w:pStyle w:val="NormalIndent"/>
        <w:spacing w:line="240" w:lineRule="auto"/>
        <w:ind w:firstLine="0"/>
      </w:pPr>
      <w:r>
        <w:t xml:space="preserve">Attendees:  </w:t>
      </w:r>
      <w:r w:rsidR="00956BF8">
        <w:t xml:space="preserve">Mike Creeden, Ana </w:t>
      </w:r>
      <w:proofErr w:type="spellStart"/>
      <w:r w:rsidR="00956BF8">
        <w:t>Lucszynska</w:t>
      </w:r>
      <w:proofErr w:type="spellEnd"/>
      <w:r w:rsidR="00956BF8">
        <w:t xml:space="preserve">, Marcy </w:t>
      </w:r>
      <w:proofErr w:type="spellStart"/>
      <w:r w:rsidR="00956BF8">
        <w:t>Kravec</w:t>
      </w:r>
      <w:proofErr w:type="spellEnd"/>
      <w:r w:rsidR="00956BF8">
        <w:t xml:space="preserve">, </w:t>
      </w:r>
      <w:r w:rsidR="000B652B">
        <w:t xml:space="preserve">Tim Goddard, </w:t>
      </w:r>
    </w:p>
    <w:p w14:paraId="34D225AD" w14:textId="35420545" w:rsidR="00202EBE" w:rsidRPr="00202EBE" w:rsidRDefault="00202EBE" w:rsidP="00A74FCA">
      <w:pPr>
        <w:pStyle w:val="NormalIndent"/>
        <w:spacing w:line="240" w:lineRule="auto"/>
        <w:ind w:firstLine="0"/>
      </w:pPr>
      <w:r>
        <w:t>Absent:</w:t>
      </w:r>
      <w:r w:rsidR="00956BF8">
        <w:t xml:space="preserve"> Kimberly Harrison, Barbara King</w:t>
      </w:r>
      <w:r w:rsidR="00740DB7">
        <w:t>,</w:t>
      </w:r>
      <w:r w:rsidR="00A74FCA">
        <w:t xml:space="preserve"> </w:t>
      </w:r>
      <w:r w:rsidR="00740DB7">
        <w:t xml:space="preserve">Wilmer </w:t>
      </w:r>
      <w:proofErr w:type="spellStart"/>
      <w:r w:rsidR="00740DB7">
        <w:t>Arrellano</w:t>
      </w:r>
      <w:proofErr w:type="spellEnd"/>
    </w:p>
    <w:p w14:paraId="4425BFBC" w14:textId="19EDD137" w:rsidR="00E35F2D" w:rsidRPr="00A74FCA" w:rsidRDefault="009854A0" w:rsidP="00A74FCA">
      <w:pPr>
        <w:pStyle w:val="ListParagraph"/>
        <w:numPr>
          <w:ilvl w:val="0"/>
          <w:numId w:val="47"/>
        </w:numPr>
        <w:spacing w:line="240" w:lineRule="auto"/>
        <w:ind w:left="0" w:firstLine="0"/>
        <w:rPr>
          <w:b/>
        </w:rPr>
      </w:pPr>
      <w:r w:rsidRPr="00A74FCA">
        <w:rPr>
          <w:b/>
        </w:rPr>
        <w:t>Approve Motion for Standalone Committee</w:t>
      </w:r>
    </w:p>
    <w:p w14:paraId="6127B477" w14:textId="55C956FD" w:rsidR="00A74FCA" w:rsidRPr="00FB4695" w:rsidRDefault="00A74FCA" w:rsidP="00A74FCA">
      <w:pPr>
        <w:pStyle w:val="NormalIndent"/>
        <w:spacing w:line="240" w:lineRule="auto"/>
        <w:ind w:firstLine="0"/>
        <w:rPr>
          <w:i/>
          <w:color w:val="212121"/>
        </w:rPr>
      </w:pPr>
      <w:r w:rsidRPr="00FB4695">
        <w:rPr>
          <w:i/>
        </w:rPr>
        <w:t xml:space="preserve">The committee </w:t>
      </w:r>
      <w:r w:rsidR="00FB4695" w:rsidRPr="00FB4695">
        <w:rPr>
          <w:i/>
        </w:rPr>
        <w:t>will vote</w:t>
      </w:r>
      <w:r w:rsidRPr="00FB4695">
        <w:rPr>
          <w:i/>
        </w:rPr>
        <w:t xml:space="preserve"> on the following motion, to be presented at the next Faculty Senate meeting for the purpose of making the GRW oversight committee a standing committee. </w:t>
      </w:r>
    </w:p>
    <w:p w14:paraId="4B4310AC" w14:textId="7D20A738" w:rsidR="00A74FCA" w:rsidRDefault="00A74FCA" w:rsidP="00A74FCA">
      <w:pPr>
        <w:pStyle w:val="NormalIndent"/>
        <w:spacing w:line="240" w:lineRule="auto"/>
        <w:ind w:firstLine="0"/>
        <w:rPr>
          <w:color w:val="212121"/>
        </w:rPr>
      </w:pPr>
      <w:r>
        <w:rPr>
          <w:color w:val="212121"/>
        </w:rPr>
        <w:br/>
        <w:t>Motion:</w:t>
      </w:r>
    </w:p>
    <w:p w14:paraId="3E339381" w14:textId="77777777" w:rsidR="00A74FCA" w:rsidRDefault="00A74FCA" w:rsidP="00A74FCA">
      <w:pPr>
        <w:pStyle w:val="NormalIndent"/>
        <w:spacing w:line="240" w:lineRule="auto"/>
        <w:ind w:firstLine="0"/>
        <w:rPr>
          <w:color w:val="212121"/>
        </w:rPr>
      </w:pPr>
      <w:r>
        <w:rPr>
          <w:color w:val="212121"/>
        </w:rPr>
        <w:t>"The Faculty Senate approves the integration of the Faculty Senate Gordon Rule Oversight Committee as a standing committee."  </w:t>
      </w:r>
    </w:p>
    <w:p w14:paraId="0F02F9A8" w14:textId="60ACD301" w:rsidR="00C35437" w:rsidRDefault="00C35437" w:rsidP="00A74FCA">
      <w:pPr>
        <w:pStyle w:val="LetterSS"/>
      </w:pPr>
    </w:p>
    <w:p w14:paraId="144DFBE3" w14:textId="3C85FDF8" w:rsidR="00A74FCA" w:rsidRDefault="00A74FCA" w:rsidP="00A74FCA">
      <w:pPr>
        <w:pStyle w:val="NormalIndent"/>
        <w:spacing w:line="240" w:lineRule="auto"/>
        <w:ind w:firstLine="0"/>
      </w:pPr>
      <w:r>
        <w:t xml:space="preserve">In favor:  Ana </w:t>
      </w:r>
      <w:proofErr w:type="spellStart"/>
      <w:r>
        <w:t>Lucszynska</w:t>
      </w:r>
      <w:proofErr w:type="spellEnd"/>
      <w:r>
        <w:t xml:space="preserve">, Marcy </w:t>
      </w:r>
      <w:proofErr w:type="spellStart"/>
      <w:r>
        <w:t>Kravec</w:t>
      </w:r>
      <w:proofErr w:type="spellEnd"/>
      <w:r>
        <w:t>, Tim Goddard, Mike Creeden, Kimberly Harrison (by proxy)</w:t>
      </w:r>
      <w:r w:rsidR="00AB59FB">
        <w:br/>
      </w:r>
    </w:p>
    <w:p w14:paraId="7B6CFA31" w14:textId="6E3B2486" w:rsidR="00AB59FB" w:rsidRDefault="00AB59FB" w:rsidP="00A74FCA">
      <w:pPr>
        <w:pStyle w:val="NormalIndent"/>
        <w:spacing w:line="240" w:lineRule="auto"/>
        <w:ind w:firstLine="0"/>
      </w:pPr>
      <w:r>
        <w:t>Opposed:  None</w:t>
      </w:r>
      <w:r>
        <w:br/>
      </w:r>
    </w:p>
    <w:p w14:paraId="6DF51759" w14:textId="502D3487" w:rsidR="00AB59FB" w:rsidRDefault="00AB59FB" w:rsidP="00A74FCA">
      <w:pPr>
        <w:pStyle w:val="NormalIndent"/>
        <w:spacing w:line="240" w:lineRule="auto"/>
        <w:ind w:firstLine="0"/>
      </w:pPr>
      <w:r>
        <w:t>Abstained:  None</w:t>
      </w:r>
    </w:p>
    <w:p w14:paraId="7144F715" w14:textId="77777777" w:rsidR="00AB59FB" w:rsidRDefault="00AB59FB" w:rsidP="00A74FCA">
      <w:pPr>
        <w:pStyle w:val="NormalIndent"/>
        <w:spacing w:line="240" w:lineRule="auto"/>
        <w:ind w:firstLine="0"/>
      </w:pPr>
    </w:p>
    <w:p w14:paraId="7DC7CAE0" w14:textId="428C60EF" w:rsidR="00AB59FB" w:rsidRDefault="00317A17" w:rsidP="00A74FCA">
      <w:pPr>
        <w:pStyle w:val="NormalIndent"/>
        <w:spacing w:line="240" w:lineRule="auto"/>
        <w:ind w:firstLine="0"/>
      </w:pPr>
      <w:r>
        <w:t xml:space="preserve">Need to </w:t>
      </w:r>
      <w:r w:rsidR="00380453">
        <w:t>vote:  Barbara King, Wilmer Ar</w:t>
      </w:r>
      <w:r w:rsidR="00AB59FB">
        <w:t>ellano</w:t>
      </w:r>
    </w:p>
    <w:p w14:paraId="1B6F5956" w14:textId="77777777" w:rsidR="00A74FCA" w:rsidRPr="00C35437" w:rsidRDefault="00A74FCA" w:rsidP="00A74FCA">
      <w:pPr>
        <w:pStyle w:val="LetterSS"/>
      </w:pPr>
    </w:p>
    <w:p w14:paraId="2B562C0C" w14:textId="77777777" w:rsidR="00231E04" w:rsidRDefault="009854A0" w:rsidP="001A3135">
      <w:pPr>
        <w:pStyle w:val="LetterSS"/>
        <w:numPr>
          <w:ilvl w:val="0"/>
          <w:numId w:val="47"/>
        </w:numPr>
        <w:ind w:left="0" w:firstLine="0"/>
        <w:rPr>
          <w:b/>
        </w:rPr>
      </w:pPr>
      <w:r w:rsidRPr="00AB59FB">
        <w:rPr>
          <w:b/>
        </w:rPr>
        <w:t>Discuss and Make Recommendations on AFH 2000 GRW Proposal</w:t>
      </w:r>
      <w:r w:rsidR="00AB59FB">
        <w:rPr>
          <w:b/>
        </w:rPr>
        <w:br/>
      </w:r>
      <w:r w:rsidR="00AB59FB" w:rsidRPr="001A3135">
        <w:rPr>
          <w:i/>
        </w:rPr>
        <w:t xml:space="preserve">The committee </w:t>
      </w:r>
      <w:r w:rsidR="001A3135" w:rsidRPr="001A3135">
        <w:rPr>
          <w:i/>
        </w:rPr>
        <w:t xml:space="preserve">will discuss and make </w:t>
      </w:r>
      <w:r w:rsidR="00AB59FB" w:rsidRPr="001A3135">
        <w:rPr>
          <w:i/>
        </w:rPr>
        <w:t>recommendations for approving the proposal for AFH 2000.</w:t>
      </w:r>
      <w:r w:rsidR="00AB59FB">
        <w:t xml:space="preserve"> </w:t>
      </w:r>
      <w:r w:rsidR="001A3135">
        <w:rPr>
          <w:b/>
        </w:rPr>
        <w:br/>
      </w:r>
    </w:p>
    <w:p w14:paraId="69733C99" w14:textId="23E4808F" w:rsidR="00241229" w:rsidRPr="001A3135" w:rsidRDefault="00AB59FB" w:rsidP="008D6FAE">
      <w:pPr>
        <w:pStyle w:val="LetterSS"/>
        <w:rPr>
          <w:b/>
        </w:rPr>
      </w:pPr>
      <w:r>
        <w:t>These are being drafted and will be sent in a separate email.</w:t>
      </w:r>
    </w:p>
    <w:p w14:paraId="1CFEC337" w14:textId="77777777" w:rsidR="00241229" w:rsidRDefault="00241229" w:rsidP="00A74FCA">
      <w:pPr>
        <w:pStyle w:val="LetterSS"/>
      </w:pPr>
    </w:p>
    <w:p w14:paraId="59C73B22" w14:textId="77777777" w:rsidR="00D92EE2" w:rsidRPr="00211590" w:rsidRDefault="00D92EE2" w:rsidP="00A74FCA">
      <w:pPr>
        <w:pStyle w:val="LetterSS"/>
      </w:pPr>
    </w:p>
    <w:p w14:paraId="17679268" w14:textId="6E7315B4" w:rsidR="00825D6B" w:rsidRPr="00AB59FB" w:rsidRDefault="00810BEC" w:rsidP="00A74FCA">
      <w:pPr>
        <w:pStyle w:val="LetterSS"/>
        <w:numPr>
          <w:ilvl w:val="0"/>
          <w:numId w:val="47"/>
        </w:numPr>
        <w:ind w:left="0" w:firstLine="0"/>
        <w:rPr>
          <w:b/>
        </w:rPr>
      </w:pPr>
      <w:r w:rsidRPr="00AB59FB">
        <w:rPr>
          <w:b/>
        </w:rPr>
        <w:t>Discuss plans for reviewing the rest of the proposals</w:t>
      </w:r>
      <w:r w:rsidR="004E11A5" w:rsidRPr="00AB59FB">
        <w:rPr>
          <w:b/>
        </w:rPr>
        <w:t xml:space="preserve"> </w:t>
      </w:r>
    </w:p>
    <w:p w14:paraId="70E2111E" w14:textId="02A55F62" w:rsidR="00A97A95" w:rsidRDefault="00810BEC" w:rsidP="00A74FCA">
      <w:pPr>
        <w:pStyle w:val="LetterSS"/>
      </w:pPr>
      <w:r w:rsidRPr="002F2245">
        <w:rPr>
          <w:i/>
        </w:rPr>
        <w:t>Does the committee prefer to discuss over ema</w:t>
      </w:r>
      <w:r w:rsidR="002F2245" w:rsidRPr="002F2245">
        <w:rPr>
          <w:i/>
        </w:rPr>
        <w:t>il or in a face-to-face meeting?</w:t>
      </w:r>
      <w:r w:rsidRPr="002F2245">
        <w:rPr>
          <w:i/>
        </w:rPr>
        <w:t xml:space="preserve"> If the latter, determine when the meeting will occur.</w:t>
      </w:r>
      <w:r w:rsidR="00AB59FB">
        <w:br/>
      </w:r>
      <w:r w:rsidR="00AB59FB">
        <w:br/>
        <w:t>The committee voted to meet next Monday, October</w:t>
      </w:r>
      <w:r w:rsidR="000A57BA">
        <w:t xml:space="preserve"> 26, from 11-1 to discuss the remainder of the proposals.</w:t>
      </w:r>
      <w:r w:rsidR="007B404F">
        <w:t xml:space="preserve"> Since at least four members have committed to being present at the meeting, </w:t>
      </w:r>
      <w:r w:rsidR="00180DE8">
        <w:t>we will have a majority. O</w:t>
      </w:r>
      <w:r w:rsidR="007B404F">
        <w:t>ther committee members can send comments electronically if they cannot attend.</w:t>
      </w:r>
      <w:r w:rsidR="007B404F">
        <w:br/>
      </w:r>
      <w:r w:rsidR="007B404F">
        <w:br/>
        <w:t>To expedite the review process</w:t>
      </w:r>
      <w:r w:rsidR="00092F2F">
        <w:t xml:space="preserve"> during the meeting</w:t>
      </w:r>
      <w:r w:rsidR="007B404F">
        <w:t xml:space="preserve">, the committee suggested that </w:t>
      </w:r>
      <w:r w:rsidR="00092F2F">
        <w:t xml:space="preserve">members each take the lead on </w:t>
      </w:r>
      <w:r w:rsidR="00BE274F">
        <w:t xml:space="preserve">reviewing </w:t>
      </w:r>
      <w:r w:rsidR="00092F2F">
        <w:t xml:space="preserve">one proposal. The lead reviewer will come to the meeting with a set of summary comments to which other members can contribute as needed. The committee members </w:t>
      </w:r>
      <w:r w:rsidR="00092F2F" w:rsidRPr="00BE274F">
        <w:rPr>
          <w:u w:val="single"/>
        </w:rPr>
        <w:t xml:space="preserve">should read all </w:t>
      </w:r>
      <w:r w:rsidR="00BE274F" w:rsidRPr="00BE274F">
        <w:rPr>
          <w:u w:val="single"/>
        </w:rPr>
        <w:t xml:space="preserve">the </w:t>
      </w:r>
      <w:r w:rsidR="00092F2F" w:rsidRPr="00BE274F">
        <w:rPr>
          <w:u w:val="single"/>
        </w:rPr>
        <w:t>proposal</w:t>
      </w:r>
      <w:r w:rsidR="00BE274F">
        <w:rPr>
          <w:u w:val="single"/>
        </w:rPr>
        <w:t xml:space="preserve">s, </w:t>
      </w:r>
      <w:r w:rsidR="00BE274F">
        <w:t xml:space="preserve">making notes for </w:t>
      </w:r>
      <w:r w:rsidR="00BE274F">
        <w:lastRenderedPageBreak/>
        <w:t xml:space="preserve">discussion, but </w:t>
      </w:r>
      <w:r w:rsidR="0093340F">
        <w:t>members need to draft only one formal set of comments.</w:t>
      </w:r>
      <w:r w:rsidR="00144E46">
        <w:t xml:space="preserve"> Assignments are below.</w:t>
      </w:r>
    </w:p>
    <w:p w14:paraId="7B886DB6" w14:textId="77777777" w:rsidR="007B404F" w:rsidRDefault="007B404F" w:rsidP="00A74FCA">
      <w:pPr>
        <w:pStyle w:val="LetterSS"/>
      </w:pPr>
    </w:p>
    <w:tbl>
      <w:tblPr>
        <w:tblStyle w:val="TableGrid"/>
        <w:tblW w:w="8100" w:type="dxa"/>
        <w:tblInd w:w="378" w:type="dxa"/>
        <w:tblLook w:val="04A0" w:firstRow="1" w:lastRow="0" w:firstColumn="1" w:lastColumn="0" w:noHBand="0" w:noVBand="1"/>
      </w:tblPr>
      <w:tblGrid>
        <w:gridCol w:w="5490"/>
        <w:gridCol w:w="2610"/>
      </w:tblGrid>
      <w:tr w:rsidR="007B404F" w:rsidRPr="00EC2B62" w14:paraId="7E90D2BB" w14:textId="77777777" w:rsidTr="000B2A09">
        <w:tc>
          <w:tcPr>
            <w:tcW w:w="5490" w:type="dxa"/>
          </w:tcPr>
          <w:p w14:paraId="45ACA1F0" w14:textId="77777777" w:rsidR="007B404F" w:rsidRPr="00EC2B62" w:rsidRDefault="007B404F" w:rsidP="007B404F">
            <w:pPr>
              <w:spacing w:before="0"/>
              <w:outlineLvl w:val="0"/>
              <w:rPr>
                <w:b/>
              </w:rPr>
            </w:pPr>
            <w:r w:rsidRPr="00EC2B62">
              <w:rPr>
                <w:b/>
              </w:rPr>
              <w:t>Proposal</w:t>
            </w:r>
          </w:p>
        </w:tc>
        <w:tc>
          <w:tcPr>
            <w:tcW w:w="2610" w:type="dxa"/>
          </w:tcPr>
          <w:p w14:paraId="0ACD3C59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  <w:rPr>
                <w:b/>
              </w:rPr>
            </w:pPr>
            <w:r w:rsidRPr="00EC2B62">
              <w:rPr>
                <w:b/>
              </w:rPr>
              <w:t>Lead Reviewer</w:t>
            </w:r>
          </w:p>
        </w:tc>
      </w:tr>
      <w:tr w:rsidR="007B404F" w:rsidRPr="00EC2B62" w14:paraId="5C722833" w14:textId="77777777" w:rsidTr="000B2A09">
        <w:tc>
          <w:tcPr>
            <w:tcW w:w="5490" w:type="dxa"/>
          </w:tcPr>
          <w:p w14:paraId="14F15D2D" w14:textId="77777777" w:rsidR="007B404F" w:rsidRPr="00EC2B62" w:rsidRDefault="007B404F" w:rsidP="007B404F">
            <w:pPr>
              <w:spacing w:before="0"/>
              <w:outlineLvl w:val="0"/>
            </w:pPr>
            <w:r w:rsidRPr="00EC2B62">
              <w:t>African Civilization-AFH2000.pdf</w:t>
            </w:r>
          </w:p>
        </w:tc>
        <w:tc>
          <w:tcPr>
            <w:tcW w:w="2610" w:type="dxa"/>
          </w:tcPr>
          <w:p w14:paraId="0A9049F6" w14:textId="1F1203A2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>Group</w:t>
            </w:r>
            <w:r w:rsidR="000B2A09">
              <w:t xml:space="preserve"> – done on 10/19</w:t>
            </w:r>
          </w:p>
        </w:tc>
      </w:tr>
      <w:tr w:rsidR="007B404F" w:rsidRPr="00EC2B62" w14:paraId="0E892A80" w14:textId="77777777" w:rsidTr="000B2A09">
        <w:tc>
          <w:tcPr>
            <w:tcW w:w="5490" w:type="dxa"/>
          </w:tcPr>
          <w:p w14:paraId="227D1175" w14:textId="77777777" w:rsidR="007B404F" w:rsidRPr="00EC2B62" w:rsidRDefault="007B404F" w:rsidP="007B404F">
            <w:pPr>
              <w:spacing w:before="0"/>
            </w:pPr>
            <w:r w:rsidRPr="00EC2B62">
              <w:t>Early European Civilizations-EUH2011.pdf</w:t>
            </w:r>
          </w:p>
        </w:tc>
        <w:tc>
          <w:tcPr>
            <w:tcW w:w="2610" w:type="dxa"/>
          </w:tcPr>
          <w:p w14:paraId="331382AE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>Kimberly Harrison</w:t>
            </w:r>
          </w:p>
        </w:tc>
      </w:tr>
      <w:tr w:rsidR="007B404F" w:rsidRPr="00EC2B62" w14:paraId="28CA902F" w14:textId="77777777" w:rsidTr="000B2A09">
        <w:tc>
          <w:tcPr>
            <w:tcW w:w="5490" w:type="dxa"/>
          </w:tcPr>
          <w:p w14:paraId="3F302972" w14:textId="77777777" w:rsidR="007B404F" w:rsidRPr="00EC2B62" w:rsidRDefault="007B404F" w:rsidP="007B404F">
            <w:pPr>
              <w:spacing w:before="0"/>
            </w:pPr>
            <w:r w:rsidRPr="00EC2B62">
              <w:t>Europe in the Modern Era-EUH2030.pdf</w:t>
            </w:r>
          </w:p>
        </w:tc>
        <w:tc>
          <w:tcPr>
            <w:tcW w:w="2610" w:type="dxa"/>
          </w:tcPr>
          <w:p w14:paraId="35B2D60D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>Barbara King</w:t>
            </w:r>
          </w:p>
        </w:tc>
      </w:tr>
      <w:tr w:rsidR="007B404F" w:rsidRPr="00EC2B62" w14:paraId="4A6DEF9F" w14:textId="77777777" w:rsidTr="000B2A09">
        <w:tc>
          <w:tcPr>
            <w:tcW w:w="5490" w:type="dxa"/>
          </w:tcPr>
          <w:p w14:paraId="7E0A1E48" w14:textId="77777777" w:rsidR="007B404F" w:rsidRPr="00EC2B62" w:rsidRDefault="007B404F" w:rsidP="007B404F">
            <w:pPr>
              <w:spacing w:before="0"/>
            </w:pPr>
            <w:r w:rsidRPr="00EC2B62">
              <w:t>Medieval to Modern Europe-EUH2021.pdf</w:t>
            </w:r>
          </w:p>
        </w:tc>
        <w:tc>
          <w:tcPr>
            <w:tcW w:w="2610" w:type="dxa"/>
          </w:tcPr>
          <w:p w14:paraId="6538ADBC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 xml:space="preserve">Wilmer </w:t>
            </w:r>
            <w:proofErr w:type="spellStart"/>
            <w:r>
              <w:t>Orellano</w:t>
            </w:r>
            <w:proofErr w:type="spellEnd"/>
          </w:p>
        </w:tc>
      </w:tr>
      <w:tr w:rsidR="007B404F" w:rsidRPr="00EC2B62" w14:paraId="0413DBF9" w14:textId="77777777" w:rsidTr="000B2A09">
        <w:tc>
          <w:tcPr>
            <w:tcW w:w="5490" w:type="dxa"/>
          </w:tcPr>
          <w:p w14:paraId="768E76EF" w14:textId="77777777" w:rsidR="007B404F" w:rsidRPr="00EC2B62" w:rsidRDefault="007B404F" w:rsidP="007B404F">
            <w:pPr>
              <w:spacing w:before="0"/>
            </w:pPr>
            <w:r w:rsidRPr="00EC2B62">
              <w:t>Latin American Civilization-LAH2020.pdf</w:t>
            </w:r>
          </w:p>
        </w:tc>
        <w:tc>
          <w:tcPr>
            <w:tcW w:w="2610" w:type="dxa"/>
          </w:tcPr>
          <w:p w14:paraId="5275964D" w14:textId="77777777" w:rsidR="007B404F" w:rsidRPr="000659A0" w:rsidRDefault="007B404F" w:rsidP="007B404F">
            <w:pPr>
              <w:pStyle w:val="NormalIndent"/>
              <w:spacing w:line="240" w:lineRule="auto"/>
              <w:ind w:firstLine="0"/>
              <w:rPr>
                <w:i/>
              </w:rPr>
            </w:pPr>
            <w:r w:rsidRPr="000659A0">
              <w:rPr>
                <w:rStyle w:val="Emphasis"/>
                <w:i w:val="0"/>
              </w:rPr>
              <w:t xml:space="preserve">Ana </w:t>
            </w:r>
            <w:proofErr w:type="spellStart"/>
            <w:r w:rsidRPr="000659A0">
              <w:rPr>
                <w:rStyle w:val="Emphasis"/>
                <w:i w:val="0"/>
              </w:rPr>
              <w:t>Luszczynska</w:t>
            </w:r>
            <w:proofErr w:type="spellEnd"/>
            <w:r w:rsidRPr="000659A0">
              <w:rPr>
                <w:rStyle w:val="st"/>
                <w:i/>
              </w:rPr>
              <w:t>,</w:t>
            </w:r>
          </w:p>
        </w:tc>
      </w:tr>
      <w:tr w:rsidR="007B404F" w:rsidRPr="00EC2B62" w14:paraId="502AB4D9" w14:textId="77777777" w:rsidTr="000B2A09">
        <w:tc>
          <w:tcPr>
            <w:tcW w:w="5490" w:type="dxa"/>
          </w:tcPr>
          <w:p w14:paraId="08EA8453" w14:textId="77777777" w:rsidR="007B404F" w:rsidRPr="00EC2B62" w:rsidRDefault="007B404F" w:rsidP="007B404F">
            <w:pPr>
              <w:spacing w:before="0"/>
            </w:pPr>
            <w:r w:rsidRPr="00EC2B62">
              <w:t>Modern American Civilization-AMH2042.pdf</w:t>
            </w:r>
          </w:p>
        </w:tc>
        <w:tc>
          <w:tcPr>
            <w:tcW w:w="2610" w:type="dxa"/>
          </w:tcPr>
          <w:p w14:paraId="27E325B7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>Mike Creeden</w:t>
            </w:r>
          </w:p>
        </w:tc>
      </w:tr>
      <w:tr w:rsidR="007B404F" w:rsidRPr="00EC2B62" w14:paraId="49FA8983" w14:textId="77777777" w:rsidTr="000B2A09">
        <w:tc>
          <w:tcPr>
            <w:tcW w:w="5490" w:type="dxa"/>
          </w:tcPr>
          <w:p w14:paraId="1168BABB" w14:textId="77777777" w:rsidR="007B404F" w:rsidRPr="00EC2B62" w:rsidRDefault="007B404F" w:rsidP="007B404F">
            <w:pPr>
              <w:spacing w:before="0"/>
            </w:pPr>
            <w:r w:rsidRPr="00EC2B62">
              <w:t>The Origins of American Civilization-AMH2041.pdf</w:t>
            </w:r>
          </w:p>
        </w:tc>
        <w:tc>
          <w:tcPr>
            <w:tcW w:w="2610" w:type="dxa"/>
          </w:tcPr>
          <w:p w14:paraId="79D05FDD" w14:textId="77777777" w:rsidR="007B404F" w:rsidRPr="00EC2B62" w:rsidRDefault="007B404F" w:rsidP="007B404F">
            <w:pPr>
              <w:pStyle w:val="NormalIndent"/>
              <w:spacing w:line="240" w:lineRule="auto"/>
              <w:ind w:firstLine="0"/>
            </w:pPr>
            <w:r>
              <w:t>Tim Goddard</w:t>
            </w:r>
          </w:p>
        </w:tc>
      </w:tr>
      <w:tr w:rsidR="007B404F" w:rsidRPr="00EC2B62" w14:paraId="5B25340C" w14:textId="77777777" w:rsidTr="000B2A09">
        <w:tc>
          <w:tcPr>
            <w:tcW w:w="5490" w:type="dxa"/>
          </w:tcPr>
          <w:p w14:paraId="2B7A338B" w14:textId="77777777" w:rsidR="007B404F" w:rsidRPr="00EC2B62" w:rsidRDefault="007B404F" w:rsidP="007B404F">
            <w:pPr>
              <w:spacing w:before="0"/>
            </w:pPr>
            <w:r w:rsidRPr="00EC2B62">
              <w:t>World Civilizations-WOH2001.pdf</w:t>
            </w:r>
          </w:p>
        </w:tc>
        <w:tc>
          <w:tcPr>
            <w:tcW w:w="2610" w:type="dxa"/>
          </w:tcPr>
          <w:p w14:paraId="0A1823E1" w14:textId="77777777" w:rsidR="007B404F" w:rsidRPr="00EC2B62" w:rsidRDefault="007B404F" w:rsidP="007B404F">
            <w:pPr>
              <w:spacing w:before="0"/>
            </w:pPr>
            <w:r>
              <w:t xml:space="preserve">Marcy </w:t>
            </w:r>
            <w:proofErr w:type="spellStart"/>
            <w:r>
              <w:t>Kravec</w:t>
            </w:r>
            <w:proofErr w:type="spellEnd"/>
          </w:p>
        </w:tc>
      </w:tr>
    </w:tbl>
    <w:p w14:paraId="3D4A8AE0" w14:textId="77777777" w:rsidR="007B404F" w:rsidRPr="00EC2B62" w:rsidRDefault="007B404F" w:rsidP="007B404F">
      <w:pPr>
        <w:pStyle w:val="NormalIndent"/>
        <w:spacing w:line="240" w:lineRule="auto"/>
        <w:ind w:firstLine="0"/>
      </w:pPr>
    </w:p>
    <w:p w14:paraId="3BE5D73A" w14:textId="77777777" w:rsidR="007B404F" w:rsidRDefault="007B404F" w:rsidP="00A74FCA">
      <w:pPr>
        <w:pStyle w:val="LetterSS"/>
      </w:pPr>
    </w:p>
    <w:p w14:paraId="2BB796D3" w14:textId="22389BC7" w:rsidR="00A97A95" w:rsidRPr="00510BD5" w:rsidRDefault="00810BEC" w:rsidP="00A74FCA">
      <w:pPr>
        <w:pStyle w:val="LetterSS"/>
        <w:numPr>
          <w:ilvl w:val="0"/>
          <w:numId w:val="47"/>
        </w:numPr>
        <w:ind w:left="0" w:firstLine="0"/>
        <w:rPr>
          <w:b/>
        </w:rPr>
      </w:pPr>
      <w:r w:rsidRPr="00510BD5">
        <w:rPr>
          <w:b/>
        </w:rPr>
        <w:t xml:space="preserve">Request Approval </w:t>
      </w:r>
      <w:r w:rsidR="00AC4B2B" w:rsidRPr="00510BD5">
        <w:rPr>
          <w:b/>
        </w:rPr>
        <w:t>for</w:t>
      </w:r>
      <w:r w:rsidRPr="00510BD5">
        <w:rPr>
          <w:b/>
        </w:rPr>
        <w:t xml:space="preserve"> WAC Consultants </w:t>
      </w:r>
      <w:r w:rsidR="000D26DD" w:rsidRPr="00510BD5">
        <w:rPr>
          <w:b/>
        </w:rPr>
        <w:t>to Contact</w:t>
      </w:r>
      <w:r w:rsidRPr="00510BD5">
        <w:rPr>
          <w:b/>
        </w:rPr>
        <w:t xml:space="preserve"> </w:t>
      </w:r>
      <w:r w:rsidR="00510BD5">
        <w:rPr>
          <w:b/>
        </w:rPr>
        <w:t xml:space="preserve">GRW </w:t>
      </w:r>
      <w:r w:rsidRPr="00510BD5">
        <w:rPr>
          <w:b/>
        </w:rPr>
        <w:t xml:space="preserve">Faculty </w:t>
      </w:r>
      <w:r w:rsidR="00510BD5">
        <w:rPr>
          <w:b/>
        </w:rPr>
        <w:t>Now</w:t>
      </w:r>
    </w:p>
    <w:p w14:paraId="679F6979" w14:textId="77777777" w:rsidR="00385FEA" w:rsidRDefault="00385FEA" w:rsidP="00A74FCA">
      <w:pPr>
        <w:pStyle w:val="LetterSS"/>
      </w:pPr>
    </w:p>
    <w:p w14:paraId="37F21520" w14:textId="39FDA1FE" w:rsidR="00C7139E" w:rsidRDefault="00810BEC" w:rsidP="00A74FCA">
      <w:pPr>
        <w:pStyle w:val="LetterSS"/>
      </w:pPr>
      <w:r w:rsidRPr="000D26DD">
        <w:rPr>
          <w:i/>
        </w:rPr>
        <w:t xml:space="preserve">Given that proposals typically have common areas for improvement, should we have </w:t>
      </w:r>
      <w:r w:rsidR="00927EA4">
        <w:rPr>
          <w:i/>
        </w:rPr>
        <w:t xml:space="preserve">WAC </w:t>
      </w:r>
      <w:r w:rsidRPr="000D26DD">
        <w:rPr>
          <w:i/>
        </w:rPr>
        <w:t>consultants reach out now to faculty, or should we wait until th</w:t>
      </w:r>
      <w:r w:rsidR="00574BE5" w:rsidRPr="000D26DD">
        <w:rPr>
          <w:i/>
        </w:rPr>
        <w:t>e GRW oversight committee meets to discuss all proposals?</w:t>
      </w:r>
      <w:r w:rsidR="000B2A09">
        <w:rPr>
          <w:i/>
        </w:rPr>
        <w:br/>
      </w:r>
      <w:r w:rsidR="000B2A09">
        <w:rPr>
          <w:i/>
        </w:rPr>
        <w:br/>
      </w:r>
      <w:r w:rsidR="000B2A09" w:rsidRPr="000B2A09">
        <w:t xml:space="preserve">The committee voted in favor of having WAC consultants begin contacting GRW </w:t>
      </w:r>
      <w:r w:rsidR="000B2A09">
        <w:t>faculty now, to give them a head start on revisions.</w:t>
      </w:r>
    </w:p>
    <w:p w14:paraId="3D94AA15" w14:textId="77777777" w:rsidR="00C7139E" w:rsidRDefault="00C7139E" w:rsidP="00A74FCA">
      <w:pPr>
        <w:pStyle w:val="LetterSS"/>
      </w:pPr>
    </w:p>
    <w:p w14:paraId="0B4DADEA" w14:textId="77777777" w:rsidR="00C7139E" w:rsidRDefault="00C7139E" w:rsidP="00A74FCA">
      <w:pPr>
        <w:pStyle w:val="LetterSS"/>
      </w:pPr>
    </w:p>
    <w:p w14:paraId="699E3D57" w14:textId="4A03AA32" w:rsidR="00385FEA" w:rsidRPr="000D26DD" w:rsidRDefault="00C7139E" w:rsidP="00A74FCA">
      <w:pPr>
        <w:pStyle w:val="LetterSS"/>
        <w:rPr>
          <w:i/>
        </w:rPr>
      </w:pPr>
      <w:r>
        <w:t xml:space="preserve">Next Meeting:  Mon Oct 26, 11-1, </w:t>
      </w:r>
      <w:r w:rsidR="00830018">
        <w:t>DM 252</w:t>
      </w:r>
      <w:r w:rsidR="000D26DD">
        <w:rPr>
          <w:i/>
        </w:rPr>
        <w:br/>
      </w:r>
      <w:r w:rsidR="000D26DD">
        <w:rPr>
          <w:i/>
        </w:rPr>
        <w:br/>
      </w:r>
    </w:p>
    <w:p w14:paraId="13738EC9" w14:textId="77777777" w:rsidR="00146348" w:rsidRPr="00211590" w:rsidRDefault="00146348" w:rsidP="00A74FCA">
      <w:pPr>
        <w:pStyle w:val="LetterSS"/>
      </w:pPr>
    </w:p>
    <w:p w14:paraId="3D21D7EC" w14:textId="77777777" w:rsidR="00A97A95" w:rsidRPr="00211590" w:rsidRDefault="00A97A95" w:rsidP="00A74FCA">
      <w:pPr>
        <w:pStyle w:val="NormalIndent"/>
        <w:spacing w:line="240" w:lineRule="auto"/>
        <w:ind w:firstLine="0"/>
      </w:pPr>
    </w:p>
    <w:sectPr w:rsidR="00A97A95" w:rsidRPr="00211590" w:rsidSect="00E35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101A" w14:textId="77777777" w:rsidR="00631E87" w:rsidRDefault="00631E87" w:rsidP="004375AA">
      <w:pPr>
        <w:spacing w:before="0" w:line="240" w:lineRule="auto"/>
      </w:pPr>
      <w:r>
        <w:separator/>
      </w:r>
    </w:p>
  </w:endnote>
  <w:endnote w:type="continuationSeparator" w:id="0">
    <w:p w14:paraId="5120B53F" w14:textId="77777777" w:rsidR="00631E87" w:rsidRDefault="00631E87" w:rsidP="00437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6838" w14:textId="77777777" w:rsidR="00631E87" w:rsidRDefault="00631E87" w:rsidP="004375AA">
      <w:pPr>
        <w:spacing w:before="0" w:line="240" w:lineRule="auto"/>
      </w:pPr>
      <w:r>
        <w:separator/>
      </w:r>
    </w:p>
  </w:footnote>
  <w:footnote w:type="continuationSeparator" w:id="0">
    <w:p w14:paraId="6D09A214" w14:textId="77777777" w:rsidR="00631E87" w:rsidRDefault="00631E87" w:rsidP="00437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EF"/>
    <w:multiLevelType w:val="hybridMultilevel"/>
    <w:tmpl w:val="10ACE23C"/>
    <w:lvl w:ilvl="0" w:tplc="F1D076F4">
      <w:start w:val="1"/>
      <w:numFmt w:val="decimal"/>
      <w:pStyle w:val="Heading1"/>
      <w:lvlText w:val="Chapter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65F"/>
    <w:multiLevelType w:val="hybridMultilevel"/>
    <w:tmpl w:val="2AA6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235"/>
    <w:multiLevelType w:val="hybridMultilevel"/>
    <w:tmpl w:val="3112F092"/>
    <w:lvl w:ilvl="0" w:tplc="232A4E9C">
      <w:start w:val="1"/>
      <w:numFmt w:val="decimal"/>
      <w:pStyle w:val="Off-ScreenAction"/>
      <w:lvlText w:val="Off-Scree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0C9"/>
    <w:multiLevelType w:val="hybridMultilevel"/>
    <w:tmpl w:val="27CC1FCA"/>
    <w:lvl w:ilvl="0" w:tplc="988A8704">
      <w:start w:val="1"/>
      <w:numFmt w:val="decimal"/>
      <w:pStyle w:val="Treatment"/>
      <w:lvlText w:val="Sce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296"/>
    <w:multiLevelType w:val="hybridMultilevel"/>
    <w:tmpl w:val="D9D44EE0"/>
    <w:lvl w:ilvl="0" w:tplc="1CE87468">
      <w:start w:val="1"/>
      <w:numFmt w:val="decimal"/>
      <w:lvlText w:val="Chapter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3E4"/>
    <w:multiLevelType w:val="hybridMultilevel"/>
    <w:tmpl w:val="AC364920"/>
    <w:lvl w:ilvl="0" w:tplc="7660C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0368"/>
    <w:multiLevelType w:val="hybridMultilevel"/>
    <w:tmpl w:val="CC2C6CB8"/>
    <w:lvl w:ilvl="0" w:tplc="75F48630">
      <w:start w:val="1"/>
      <w:numFmt w:val="decimal"/>
      <w:pStyle w:val="ChapterOutline"/>
      <w:lvlText w:val="CHAPTER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39EF"/>
    <w:multiLevelType w:val="hybridMultilevel"/>
    <w:tmpl w:val="1F80D932"/>
    <w:lvl w:ilvl="0" w:tplc="B4104D7A">
      <w:start w:val="1"/>
      <w:numFmt w:val="decimal"/>
      <w:pStyle w:val="ChapterHead"/>
      <w:lvlText w:val="Chapter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8C7"/>
    <w:multiLevelType w:val="hybridMultilevel"/>
    <w:tmpl w:val="D1B6BFB8"/>
    <w:lvl w:ilvl="0" w:tplc="8806B98C">
      <w:start w:val="1"/>
      <w:numFmt w:val="decimal"/>
      <w:pStyle w:val="Scene"/>
      <w:lvlText w:val="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3DB5"/>
    <w:multiLevelType w:val="hybridMultilevel"/>
    <w:tmpl w:val="E92E1BC0"/>
    <w:lvl w:ilvl="0" w:tplc="9A542910">
      <w:start w:val="1"/>
      <w:numFmt w:val="decimal"/>
      <w:lvlText w:val="Chapter %1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2"/>
  </w:num>
  <w:num w:numId="17">
    <w:abstractNumId w:val="6"/>
  </w:num>
  <w:num w:numId="18">
    <w:abstractNumId w:val="6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7"/>
  </w:num>
  <w:num w:numId="30">
    <w:abstractNumId w:val="7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5"/>
    <w:rsid w:val="0000139D"/>
    <w:rsid w:val="0002158E"/>
    <w:rsid w:val="000722BE"/>
    <w:rsid w:val="00077DC2"/>
    <w:rsid w:val="00083A0B"/>
    <w:rsid w:val="00092F2F"/>
    <w:rsid w:val="000A57BA"/>
    <w:rsid w:val="000B2A09"/>
    <w:rsid w:val="000B652B"/>
    <w:rsid w:val="000D26DD"/>
    <w:rsid w:val="000D7251"/>
    <w:rsid w:val="000E5AC1"/>
    <w:rsid w:val="00117152"/>
    <w:rsid w:val="00137D0F"/>
    <w:rsid w:val="00144E46"/>
    <w:rsid w:val="00146348"/>
    <w:rsid w:val="0016437B"/>
    <w:rsid w:val="00180DE8"/>
    <w:rsid w:val="001A268A"/>
    <w:rsid w:val="001A3135"/>
    <w:rsid w:val="001A6C89"/>
    <w:rsid w:val="001B753C"/>
    <w:rsid w:val="001D483A"/>
    <w:rsid w:val="00202EBE"/>
    <w:rsid w:val="00207DD4"/>
    <w:rsid w:val="00211590"/>
    <w:rsid w:val="00231E04"/>
    <w:rsid w:val="002334CB"/>
    <w:rsid w:val="00241229"/>
    <w:rsid w:val="00253A1C"/>
    <w:rsid w:val="002553BE"/>
    <w:rsid w:val="002D38CC"/>
    <w:rsid w:val="002E1C62"/>
    <w:rsid w:val="002F2245"/>
    <w:rsid w:val="00317A17"/>
    <w:rsid w:val="00340BB1"/>
    <w:rsid w:val="00342841"/>
    <w:rsid w:val="00363B32"/>
    <w:rsid w:val="00380453"/>
    <w:rsid w:val="00385FEA"/>
    <w:rsid w:val="003B2D19"/>
    <w:rsid w:val="003F3A79"/>
    <w:rsid w:val="00400C60"/>
    <w:rsid w:val="004107B4"/>
    <w:rsid w:val="0041186B"/>
    <w:rsid w:val="004125C5"/>
    <w:rsid w:val="004375AA"/>
    <w:rsid w:val="00442D1E"/>
    <w:rsid w:val="00443140"/>
    <w:rsid w:val="00447184"/>
    <w:rsid w:val="004817D5"/>
    <w:rsid w:val="00497806"/>
    <w:rsid w:val="004D35A2"/>
    <w:rsid w:val="004E11A5"/>
    <w:rsid w:val="00507F92"/>
    <w:rsid w:val="00510BD5"/>
    <w:rsid w:val="005738F0"/>
    <w:rsid w:val="00574BE5"/>
    <w:rsid w:val="00595B51"/>
    <w:rsid w:val="005F2DEC"/>
    <w:rsid w:val="005F5E5F"/>
    <w:rsid w:val="00601DFB"/>
    <w:rsid w:val="006045CD"/>
    <w:rsid w:val="00631E87"/>
    <w:rsid w:val="00690F4B"/>
    <w:rsid w:val="006A75AC"/>
    <w:rsid w:val="00740DB7"/>
    <w:rsid w:val="00750208"/>
    <w:rsid w:val="00754FE4"/>
    <w:rsid w:val="007B404F"/>
    <w:rsid w:val="007C5920"/>
    <w:rsid w:val="007C7AF3"/>
    <w:rsid w:val="00810BEC"/>
    <w:rsid w:val="00811C66"/>
    <w:rsid w:val="00825D6B"/>
    <w:rsid w:val="00830018"/>
    <w:rsid w:val="008B46EC"/>
    <w:rsid w:val="008C69D3"/>
    <w:rsid w:val="008D6FAE"/>
    <w:rsid w:val="008E2D70"/>
    <w:rsid w:val="00927EA4"/>
    <w:rsid w:val="0093340F"/>
    <w:rsid w:val="009336BB"/>
    <w:rsid w:val="00937673"/>
    <w:rsid w:val="00956BF8"/>
    <w:rsid w:val="009854A0"/>
    <w:rsid w:val="009D0113"/>
    <w:rsid w:val="009D0614"/>
    <w:rsid w:val="00A201A3"/>
    <w:rsid w:val="00A21983"/>
    <w:rsid w:val="00A74FCA"/>
    <w:rsid w:val="00A97A95"/>
    <w:rsid w:val="00AB59FB"/>
    <w:rsid w:val="00AC4B2B"/>
    <w:rsid w:val="00B376F7"/>
    <w:rsid w:val="00B6731C"/>
    <w:rsid w:val="00B7138E"/>
    <w:rsid w:val="00B916F4"/>
    <w:rsid w:val="00BD7174"/>
    <w:rsid w:val="00BE274F"/>
    <w:rsid w:val="00C21678"/>
    <w:rsid w:val="00C35437"/>
    <w:rsid w:val="00C46DA6"/>
    <w:rsid w:val="00C61E8C"/>
    <w:rsid w:val="00C7139E"/>
    <w:rsid w:val="00CB54B8"/>
    <w:rsid w:val="00CD0C64"/>
    <w:rsid w:val="00D5516F"/>
    <w:rsid w:val="00D5526D"/>
    <w:rsid w:val="00D576BD"/>
    <w:rsid w:val="00D914B0"/>
    <w:rsid w:val="00D92EE2"/>
    <w:rsid w:val="00DD3C51"/>
    <w:rsid w:val="00E35F2D"/>
    <w:rsid w:val="00E646DE"/>
    <w:rsid w:val="00E8339A"/>
    <w:rsid w:val="00E87E14"/>
    <w:rsid w:val="00E91AA7"/>
    <w:rsid w:val="00EC6A46"/>
    <w:rsid w:val="00EE35DF"/>
    <w:rsid w:val="00F50300"/>
    <w:rsid w:val="00F527B0"/>
    <w:rsid w:val="00FA47DC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5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FirstSS"/>
    <w:next w:val="NormalIndent"/>
    <w:qFormat/>
    <w:rsid w:val="003F3A79"/>
    <w:pPr>
      <w:spacing w:before="480" w:line="48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84"/>
    <w:pPr>
      <w:keepNext/>
      <w:keepLines/>
      <w:pageBreakBefore/>
      <w:numPr>
        <w:numId w:val="1"/>
      </w:numPr>
      <w:spacing w:line="276" w:lineRule="auto"/>
      <w:ind w:hanging="36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84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NormalIndent">
    <w:name w:val="Normal Indent"/>
    <w:aliases w:val="Normal IndentSS"/>
    <w:qFormat/>
    <w:rsid w:val="00D5526D"/>
    <w:pPr>
      <w:spacing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Normal0">
    <w:name w:val="[Normal]"/>
    <w:uiPriority w:val="99"/>
    <w:rsid w:val="0069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SS">
    <w:name w:val="Block SS"/>
    <w:basedOn w:val="Normal"/>
    <w:qFormat/>
    <w:rsid w:val="00DD3C51"/>
    <w:pPr>
      <w:spacing w:before="0" w:after="240" w:line="240" w:lineRule="auto"/>
    </w:pPr>
    <w:rPr>
      <w:lang w:eastAsia="ja-JP"/>
    </w:rPr>
  </w:style>
  <w:style w:type="paragraph" w:customStyle="1" w:styleId="NormalFirstPara">
    <w:name w:val="NormalFirst Para"/>
    <w:basedOn w:val="Normal"/>
    <w:next w:val="NormalIndent"/>
    <w:uiPriority w:val="99"/>
    <w:qFormat/>
    <w:rsid w:val="003F3A79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A2"/>
    <w:rPr>
      <w:rFonts w:ascii="Lucida Grande" w:eastAsia="Times New Roman" w:hAnsi="Lucida Grande" w:cs="Lucida Grande"/>
      <w:sz w:val="18"/>
      <w:szCs w:val="18"/>
    </w:rPr>
  </w:style>
  <w:style w:type="paragraph" w:customStyle="1" w:styleId="ChapterHead">
    <w:name w:val="Chapter Head"/>
    <w:basedOn w:val="Normal"/>
    <w:next w:val="Normal"/>
    <w:qFormat/>
    <w:rsid w:val="006045CD"/>
    <w:pPr>
      <w:pageBreakBefore/>
      <w:numPr>
        <w:numId w:val="34"/>
      </w:numPr>
      <w:tabs>
        <w:tab w:val="left" w:pos="0"/>
      </w:tabs>
      <w:outlineLvl w:val="0"/>
    </w:pPr>
    <w:rPr>
      <w:rFonts w:asciiTheme="majorHAnsi" w:eastAsiaTheme="majorEastAsia" w:hAnsiTheme="majorHAnsi"/>
      <w:b/>
      <w:bCs/>
      <w:color w:val="000000"/>
      <w:sz w:val="28"/>
    </w:rPr>
  </w:style>
  <w:style w:type="paragraph" w:customStyle="1" w:styleId="Scene">
    <w:name w:val="Scene"/>
    <w:basedOn w:val="SequenceHead"/>
    <w:qFormat/>
    <w:rsid w:val="000D7251"/>
    <w:pPr>
      <w:pageBreakBefore w:val="0"/>
      <w:numPr>
        <w:numId w:val="46"/>
      </w:numPr>
      <w:spacing w:before="240" w:after="0"/>
    </w:pPr>
    <w:rPr>
      <w:szCs w:val="22"/>
    </w:rPr>
  </w:style>
  <w:style w:type="paragraph" w:customStyle="1" w:styleId="Summary">
    <w:name w:val="Summary"/>
    <w:basedOn w:val="Scene"/>
    <w:next w:val="BlockSS"/>
    <w:qFormat/>
    <w:rsid w:val="005738F0"/>
    <w:pPr>
      <w:numPr>
        <w:numId w:val="0"/>
      </w:numPr>
    </w:pPr>
  </w:style>
  <w:style w:type="paragraph" w:customStyle="1" w:styleId="ChapterOutline">
    <w:name w:val="Chapter Outline"/>
    <w:basedOn w:val="BlockSS"/>
    <w:next w:val="BlockSS"/>
    <w:qFormat/>
    <w:rsid w:val="004107B4"/>
    <w:pPr>
      <w:numPr>
        <w:numId w:val="24"/>
      </w:numPr>
      <w:spacing w:after="0"/>
    </w:pPr>
    <w:rPr>
      <w:b/>
      <w:u w:val="single"/>
    </w:rPr>
  </w:style>
  <w:style w:type="paragraph" w:customStyle="1" w:styleId="Style1">
    <w:name w:val="Style1"/>
    <w:basedOn w:val="BlockSS"/>
    <w:next w:val="Scene"/>
    <w:qFormat/>
    <w:rsid w:val="00B6731C"/>
    <w:pPr>
      <w:ind w:left="720"/>
    </w:pPr>
  </w:style>
  <w:style w:type="paragraph" w:customStyle="1" w:styleId="SceneDescription">
    <w:name w:val="Scene Description"/>
    <w:basedOn w:val="BlockSS"/>
    <w:next w:val="Scene"/>
    <w:qFormat/>
    <w:rsid w:val="008E2D70"/>
    <w:pPr>
      <w:spacing w:after="0"/>
      <w:ind w:left="1440"/>
    </w:pPr>
    <w:rPr>
      <w:szCs w:val="22"/>
    </w:rPr>
  </w:style>
  <w:style w:type="paragraph" w:customStyle="1" w:styleId="Treatment">
    <w:name w:val="Treatment"/>
    <w:basedOn w:val="Normal"/>
    <w:qFormat/>
    <w:rsid w:val="009D0113"/>
    <w:pPr>
      <w:numPr>
        <w:numId w:val="27"/>
      </w:numPr>
    </w:pPr>
    <w:rPr>
      <w:rFonts w:ascii="Times" w:eastAsiaTheme="minorEastAsia" w:hAnsi="Times" w:cs="Helvetica"/>
      <w:bCs/>
      <w:szCs w:val="22"/>
    </w:rPr>
  </w:style>
  <w:style w:type="paragraph" w:customStyle="1" w:styleId="TreatmentBody">
    <w:name w:val="Treatment Body"/>
    <w:basedOn w:val="BlockSS"/>
    <w:next w:val="Treatment"/>
    <w:qFormat/>
    <w:rsid w:val="0016437B"/>
    <w:pPr>
      <w:spacing w:after="0"/>
    </w:pPr>
    <w:rPr>
      <w:bCs/>
    </w:rPr>
  </w:style>
  <w:style w:type="paragraph" w:customStyle="1" w:styleId="Off-ScreenAction">
    <w:name w:val="Off-Screen Action"/>
    <w:basedOn w:val="BlockSS"/>
    <w:next w:val="BlockSS"/>
    <w:qFormat/>
    <w:rsid w:val="00D576BD"/>
    <w:pPr>
      <w:numPr>
        <w:numId w:val="31"/>
      </w:numPr>
      <w:spacing w:after="0"/>
    </w:pPr>
    <w:rPr>
      <w:i/>
    </w:rPr>
  </w:style>
  <w:style w:type="paragraph" w:customStyle="1" w:styleId="LetterSS">
    <w:name w:val="Letter SS"/>
    <w:qFormat/>
    <w:rsid w:val="00F527B0"/>
    <w:rPr>
      <w:rFonts w:ascii="Times New Roman" w:eastAsia="Times New Roman" w:hAnsi="Times New Roman" w:cs="Times New Roman"/>
    </w:rPr>
  </w:style>
  <w:style w:type="paragraph" w:customStyle="1" w:styleId="SS">
    <w:name w:val="SS"/>
    <w:qFormat/>
    <w:rsid w:val="005F2DEC"/>
    <w:pPr>
      <w:widowControl w:val="0"/>
      <w:autoSpaceDE w:val="0"/>
      <w:autoSpaceDN w:val="0"/>
      <w:adjustRightInd w:val="0"/>
      <w:spacing w:after="240"/>
    </w:pPr>
    <w:rPr>
      <w:rFonts w:ascii="Arial" w:hAnsi="Arial" w:cs="Helvetica Neue"/>
    </w:rPr>
  </w:style>
  <w:style w:type="paragraph" w:customStyle="1" w:styleId="EPILOGUE">
    <w:name w:val="EPILOGUE"/>
    <w:next w:val="NormalFirstPara"/>
    <w:rsid w:val="003B2D19"/>
    <w:rPr>
      <w:rFonts w:asciiTheme="majorHAnsi" w:eastAsiaTheme="majorEastAsia" w:hAnsiTheme="majorHAnsi" w:cs="Times New Roman"/>
      <w:b/>
      <w:bCs/>
      <w:color w:val="000000"/>
      <w:sz w:val="28"/>
      <w:lang w:eastAsia="en-US"/>
    </w:rPr>
  </w:style>
  <w:style w:type="paragraph" w:customStyle="1" w:styleId="TitlePage">
    <w:name w:val="Title Page"/>
    <w:qFormat/>
    <w:rsid w:val="00B376F7"/>
    <w:pPr>
      <w:jc w:val="center"/>
    </w:pPr>
    <w:rPr>
      <w:rFonts w:ascii="Times New Roman" w:eastAsia="Times New Roman" w:hAnsi="Times New Roman" w:cs="Times New Roman"/>
      <w:b/>
    </w:rPr>
  </w:style>
  <w:style w:type="paragraph" w:styleId="ListParagraph">
    <w:name w:val="List Paragraph"/>
    <w:aliases w:val="Beat Title"/>
    <w:basedOn w:val="Normal"/>
    <w:next w:val="LetterSS"/>
    <w:uiPriority w:val="34"/>
    <w:qFormat/>
    <w:rsid w:val="0002158E"/>
    <w:pPr>
      <w:ind w:left="720"/>
      <w:contextualSpacing/>
    </w:pPr>
  </w:style>
  <w:style w:type="paragraph" w:customStyle="1" w:styleId="SequenceHead">
    <w:name w:val="Sequence Head"/>
    <w:basedOn w:val="Normal"/>
    <w:next w:val="Scene"/>
    <w:qFormat/>
    <w:rsid w:val="000D7251"/>
    <w:pPr>
      <w:pageBreakBefore/>
      <w:spacing w:after="240"/>
    </w:pPr>
  </w:style>
  <w:style w:type="paragraph" w:styleId="Quote">
    <w:name w:val="Quote"/>
    <w:basedOn w:val="Normal"/>
    <w:link w:val="QuoteChar"/>
    <w:autoRedefine/>
    <w:qFormat/>
    <w:rsid w:val="00F50300"/>
    <w:pPr>
      <w:tabs>
        <w:tab w:val="right" w:pos="8640"/>
      </w:tabs>
      <w:spacing w:after="120"/>
      <w:ind w:left="1440" w:right="1440"/>
      <w:jc w:val="both"/>
    </w:pPr>
    <w:rPr>
      <w:rFonts w:cstheme="minorBidi"/>
      <w:spacing w:val="-2"/>
      <w:szCs w:val="20"/>
      <w:lang w:eastAsia="ja-JP"/>
    </w:rPr>
  </w:style>
  <w:style w:type="character" w:customStyle="1" w:styleId="QuoteChar">
    <w:name w:val="Quote Char"/>
    <w:basedOn w:val="DefaultParagraphFont"/>
    <w:link w:val="Quote"/>
    <w:rsid w:val="00F50300"/>
    <w:rPr>
      <w:rFonts w:ascii="Arial" w:eastAsia="Times New Roman" w:hAnsi="Arial"/>
      <w:spacing w:val="-2"/>
      <w:sz w:val="20"/>
      <w:szCs w:val="20"/>
    </w:rPr>
  </w:style>
  <w:style w:type="paragraph" w:customStyle="1" w:styleId="Prologue">
    <w:name w:val="Prologue"/>
    <w:basedOn w:val="ChapterHead"/>
    <w:next w:val="Normal"/>
    <w:qFormat/>
    <w:rsid w:val="00BD7174"/>
    <w:pPr>
      <w:numPr>
        <w:numId w:val="0"/>
      </w:numPr>
    </w:pPr>
    <w:rPr>
      <w:lang w:eastAsia="ja-JP"/>
    </w:rPr>
  </w:style>
  <w:style w:type="paragraph" w:customStyle="1" w:styleId="SingleSpaceBlock">
    <w:name w:val="Single Space Block"/>
    <w:basedOn w:val="Normal"/>
    <w:rsid w:val="00C21678"/>
    <w:pPr>
      <w:spacing w:before="220" w:line="240" w:lineRule="auto"/>
    </w:pPr>
    <w:rPr>
      <w:rFonts w:ascii="Baskerville" w:hAnsi="Baskervil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2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B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B404F"/>
  </w:style>
  <w:style w:type="character" w:styleId="Emphasis">
    <w:name w:val="Emphasis"/>
    <w:basedOn w:val="DefaultParagraphFont"/>
    <w:uiPriority w:val="20"/>
    <w:qFormat/>
    <w:rsid w:val="007B4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Creeden</dc:creator>
  <cp:keywords/>
  <dc:description/>
  <cp:lastModifiedBy>Mike Creeden</cp:lastModifiedBy>
  <cp:revision>2</cp:revision>
  <cp:lastPrinted>2015-10-19T16:48:00Z</cp:lastPrinted>
  <dcterms:created xsi:type="dcterms:W3CDTF">2016-06-13T19:21:00Z</dcterms:created>
  <dcterms:modified xsi:type="dcterms:W3CDTF">2016-06-13T19:21:00Z</dcterms:modified>
</cp:coreProperties>
</file>