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AB99F" w14:textId="195D8404" w:rsidR="00B40115" w:rsidRPr="000E7785" w:rsidRDefault="00B40115" w:rsidP="00964637">
      <w:pPr>
        <w:rPr>
          <w:b/>
          <w:sz w:val="24"/>
          <w:szCs w:val="24"/>
        </w:rPr>
      </w:pPr>
      <w:bookmarkStart w:id="0" w:name="_GoBack"/>
      <w:bookmarkEnd w:id="0"/>
      <w:r w:rsidRPr="000E7785">
        <w:rPr>
          <w:b/>
          <w:sz w:val="24"/>
          <w:szCs w:val="24"/>
        </w:rPr>
        <w:t>Faculty Senate Technolo</w:t>
      </w:r>
      <w:r w:rsidR="00C40D3A">
        <w:rPr>
          <w:b/>
          <w:sz w:val="24"/>
          <w:szCs w:val="24"/>
        </w:rPr>
        <w:t>gy Committee: Minutes from April</w:t>
      </w:r>
      <w:r w:rsidRPr="000E7785">
        <w:rPr>
          <w:b/>
          <w:sz w:val="24"/>
          <w:szCs w:val="24"/>
        </w:rPr>
        <w:t xml:space="preserve"> 22, 2016 Meeting</w:t>
      </w:r>
    </w:p>
    <w:p w14:paraId="2F978B12" w14:textId="2BF904E5" w:rsidR="00964637" w:rsidRPr="000E7785" w:rsidRDefault="00E9289C" w:rsidP="00964637">
      <w:pPr>
        <w:rPr>
          <w:sz w:val="24"/>
          <w:szCs w:val="24"/>
        </w:rPr>
      </w:pPr>
      <w:r w:rsidRPr="000E7785">
        <w:rPr>
          <w:b/>
          <w:sz w:val="24"/>
          <w:szCs w:val="24"/>
        </w:rPr>
        <w:t>Members Present</w:t>
      </w:r>
      <w:r w:rsidRPr="000E7785">
        <w:rPr>
          <w:sz w:val="24"/>
          <w:szCs w:val="24"/>
        </w:rPr>
        <w:t xml:space="preserve">: </w:t>
      </w:r>
      <w:r w:rsidR="00C40D3A" w:rsidRPr="000E7785">
        <w:rPr>
          <w:sz w:val="24"/>
          <w:szCs w:val="24"/>
        </w:rPr>
        <w:t>;  Richard Beaulaurier, RSCPHSW</w:t>
      </w:r>
      <w:r w:rsidR="00C40D3A">
        <w:rPr>
          <w:sz w:val="24"/>
          <w:szCs w:val="24"/>
        </w:rPr>
        <w:t>Joseph Cilli, Hospitality;</w:t>
      </w:r>
      <w:r w:rsidR="00C40D3A" w:rsidRPr="000E7785">
        <w:rPr>
          <w:sz w:val="24"/>
          <w:szCs w:val="24"/>
        </w:rPr>
        <w:t xml:space="preserve"> Anthony McGoron, Engineering</w:t>
      </w:r>
      <w:r w:rsidR="00C40D3A">
        <w:rPr>
          <w:sz w:val="24"/>
          <w:szCs w:val="24"/>
        </w:rPr>
        <w:t>;</w:t>
      </w:r>
      <w:r w:rsidR="00C40D3A" w:rsidRPr="000E7785">
        <w:rPr>
          <w:sz w:val="24"/>
          <w:szCs w:val="24"/>
        </w:rPr>
        <w:t xml:space="preserve"> </w:t>
      </w:r>
      <w:r w:rsidR="00C40D3A">
        <w:rPr>
          <w:sz w:val="24"/>
          <w:szCs w:val="24"/>
        </w:rPr>
        <w:t>Chris Mootoo (attending in Matt Hagood’s stead)</w:t>
      </w:r>
      <w:r w:rsidR="00964637" w:rsidRPr="000E7785">
        <w:rPr>
          <w:sz w:val="24"/>
          <w:szCs w:val="24"/>
        </w:rPr>
        <w:t xml:space="preserve"> Media Technology; </w:t>
      </w:r>
      <w:r w:rsidR="005D7401" w:rsidRPr="000E7785">
        <w:rPr>
          <w:sz w:val="24"/>
          <w:szCs w:val="24"/>
        </w:rPr>
        <w:t xml:space="preserve">Michael Sheerin, SJMC; </w:t>
      </w:r>
      <w:r w:rsidR="00C40D3A" w:rsidRPr="000E7785">
        <w:rPr>
          <w:sz w:val="24"/>
          <w:szCs w:val="24"/>
        </w:rPr>
        <w:t xml:space="preserve"> William Ritzi, Education; </w:t>
      </w:r>
      <w:r w:rsidR="00B40115" w:rsidRPr="000E7785">
        <w:rPr>
          <w:sz w:val="24"/>
          <w:szCs w:val="24"/>
        </w:rPr>
        <w:t>Caroline Simpson, CASE</w:t>
      </w:r>
      <w:r w:rsidR="00964637" w:rsidRPr="000E7785">
        <w:rPr>
          <w:sz w:val="24"/>
          <w:szCs w:val="24"/>
        </w:rPr>
        <w:t xml:space="preserve"> </w:t>
      </w:r>
    </w:p>
    <w:p w14:paraId="1812DE98" w14:textId="51257FF7" w:rsidR="005D7401" w:rsidRDefault="00E9289C" w:rsidP="0072727C">
      <w:pPr>
        <w:rPr>
          <w:sz w:val="24"/>
          <w:szCs w:val="24"/>
        </w:rPr>
      </w:pPr>
      <w:r w:rsidRPr="000E7785">
        <w:rPr>
          <w:b/>
          <w:sz w:val="24"/>
          <w:szCs w:val="24"/>
        </w:rPr>
        <w:t>Members Absent:</w:t>
      </w:r>
      <w:r w:rsidR="00B40115" w:rsidRPr="000E7785">
        <w:rPr>
          <w:sz w:val="24"/>
          <w:szCs w:val="24"/>
        </w:rPr>
        <w:t xml:space="preserve"> Marissa Ball, Library;</w:t>
      </w:r>
      <w:r w:rsidR="00956BF2" w:rsidRPr="00956BF2">
        <w:rPr>
          <w:sz w:val="24"/>
          <w:szCs w:val="24"/>
        </w:rPr>
        <w:t xml:space="preserve"> </w:t>
      </w:r>
      <w:r w:rsidR="00956BF2">
        <w:rPr>
          <w:sz w:val="24"/>
          <w:szCs w:val="24"/>
        </w:rPr>
        <w:t xml:space="preserve"> </w:t>
      </w:r>
      <w:r w:rsidR="00956BF2" w:rsidRPr="000E7785">
        <w:rPr>
          <w:sz w:val="24"/>
          <w:szCs w:val="24"/>
        </w:rPr>
        <w:t>Malik Benjamin, CARTA</w:t>
      </w:r>
      <w:r w:rsidR="00956BF2">
        <w:rPr>
          <w:sz w:val="24"/>
          <w:szCs w:val="24"/>
        </w:rPr>
        <w:t xml:space="preserve">; </w:t>
      </w:r>
      <w:r w:rsidR="00B40115" w:rsidRPr="000E7785">
        <w:rPr>
          <w:sz w:val="24"/>
          <w:szCs w:val="24"/>
        </w:rPr>
        <w:t xml:space="preserve"> Gerard Klonarides, Business</w:t>
      </w:r>
      <w:r w:rsidR="00956BF2">
        <w:rPr>
          <w:sz w:val="24"/>
          <w:szCs w:val="24"/>
        </w:rPr>
        <w:t>;</w:t>
      </w:r>
      <w:r w:rsidR="00B40115" w:rsidRPr="000E7785">
        <w:rPr>
          <w:sz w:val="24"/>
          <w:szCs w:val="24"/>
        </w:rPr>
        <w:t xml:space="preserve"> Ali Marie Galindo, CNHS; </w:t>
      </w:r>
      <w:r w:rsidR="00964637" w:rsidRPr="000E7785">
        <w:rPr>
          <w:sz w:val="24"/>
          <w:szCs w:val="24"/>
        </w:rPr>
        <w:t>Andy Rico, FIU</w:t>
      </w:r>
      <w:r w:rsidR="00417F1D" w:rsidRPr="000E7785">
        <w:rPr>
          <w:sz w:val="24"/>
          <w:szCs w:val="24"/>
        </w:rPr>
        <w:t xml:space="preserve"> </w:t>
      </w:r>
      <w:r w:rsidR="00964637" w:rsidRPr="000E7785">
        <w:rPr>
          <w:sz w:val="24"/>
          <w:szCs w:val="24"/>
        </w:rPr>
        <w:t>Online</w:t>
      </w:r>
      <w:r w:rsidR="00C40D3A">
        <w:rPr>
          <w:sz w:val="24"/>
          <w:szCs w:val="24"/>
        </w:rPr>
        <w:t xml:space="preserve">; </w:t>
      </w:r>
      <w:r w:rsidR="00B40115" w:rsidRPr="000E7785">
        <w:rPr>
          <w:sz w:val="24"/>
          <w:szCs w:val="24"/>
        </w:rPr>
        <w:t xml:space="preserve">Elizabeth Rockowitz, Medicine; Hannibal Travis, Law. </w:t>
      </w:r>
    </w:p>
    <w:p w14:paraId="7CBF26B0" w14:textId="1B5C17B6" w:rsidR="00C40D3A" w:rsidRPr="00C40D3A" w:rsidRDefault="00C40D3A" w:rsidP="0072727C">
      <w:pPr>
        <w:rPr>
          <w:sz w:val="24"/>
          <w:szCs w:val="24"/>
        </w:rPr>
      </w:pPr>
      <w:r w:rsidRPr="00C40D3A">
        <w:rPr>
          <w:b/>
          <w:sz w:val="24"/>
          <w:szCs w:val="24"/>
        </w:rPr>
        <w:t>Guests:</w:t>
      </w:r>
      <w:r>
        <w:rPr>
          <w:sz w:val="24"/>
          <w:szCs w:val="24"/>
        </w:rPr>
        <w:t xml:space="preserve"> Helve Longoria, Network and Operational Security; Charles Young, IT Security Office</w:t>
      </w:r>
    </w:p>
    <w:p w14:paraId="1F256859" w14:textId="08142B7C" w:rsidR="005D7401" w:rsidRPr="000E7785" w:rsidRDefault="005D7401" w:rsidP="0009272D">
      <w:pPr>
        <w:numPr>
          <w:ilvl w:val="0"/>
          <w:numId w:val="1"/>
        </w:numPr>
        <w:suppressAutoHyphens w:val="0"/>
        <w:spacing w:after="240" w:line="240" w:lineRule="auto"/>
        <w:rPr>
          <w:sz w:val="24"/>
          <w:szCs w:val="24"/>
        </w:rPr>
      </w:pPr>
      <w:r w:rsidRPr="000E7785">
        <w:rPr>
          <w:sz w:val="24"/>
          <w:szCs w:val="24"/>
        </w:rPr>
        <w:t>Fina</w:t>
      </w:r>
      <w:r w:rsidR="00C40D3A">
        <w:rPr>
          <w:sz w:val="24"/>
          <w:szCs w:val="24"/>
        </w:rPr>
        <w:t>lization of Minutes for Mar. 22</w:t>
      </w:r>
      <w:r w:rsidRPr="000E7785">
        <w:rPr>
          <w:sz w:val="24"/>
          <w:szCs w:val="24"/>
        </w:rPr>
        <w:t xml:space="preserve">, 2016 </w:t>
      </w:r>
      <w:r w:rsidR="00C03F3F" w:rsidRPr="000E7785">
        <w:rPr>
          <w:sz w:val="24"/>
          <w:szCs w:val="24"/>
        </w:rPr>
        <w:t>-- approved</w:t>
      </w:r>
    </w:p>
    <w:p w14:paraId="02376B75" w14:textId="77777777" w:rsidR="00B40115" w:rsidRPr="000E7785" w:rsidRDefault="005D7401" w:rsidP="0024357F">
      <w:pPr>
        <w:numPr>
          <w:ilvl w:val="0"/>
          <w:numId w:val="1"/>
        </w:numPr>
        <w:suppressAutoHyphens w:val="0"/>
        <w:spacing w:after="240" w:line="240" w:lineRule="auto"/>
        <w:rPr>
          <w:sz w:val="24"/>
          <w:szCs w:val="24"/>
        </w:rPr>
      </w:pPr>
      <w:r w:rsidRPr="000E7785">
        <w:rPr>
          <w:sz w:val="24"/>
          <w:szCs w:val="24"/>
        </w:rPr>
        <w:t>Chair’s Announcements</w:t>
      </w:r>
    </w:p>
    <w:p w14:paraId="16F989B0" w14:textId="77777777" w:rsidR="00C921B9" w:rsidRDefault="00B40115" w:rsidP="0024357F">
      <w:pPr>
        <w:numPr>
          <w:ilvl w:val="1"/>
          <w:numId w:val="1"/>
        </w:numPr>
        <w:suppressAutoHyphens w:val="0"/>
        <w:spacing w:after="240" w:line="240" w:lineRule="auto"/>
        <w:ind w:left="1080"/>
        <w:rPr>
          <w:sz w:val="24"/>
          <w:szCs w:val="24"/>
        </w:rPr>
      </w:pPr>
      <w:r w:rsidRPr="000E7785">
        <w:rPr>
          <w:sz w:val="24"/>
          <w:szCs w:val="24"/>
        </w:rPr>
        <w:t xml:space="preserve">Update on the </w:t>
      </w:r>
      <w:r w:rsidR="005D7401" w:rsidRPr="000E7785">
        <w:rPr>
          <w:sz w:val="24"/>
          <w:szCs w:val="24"/>
        </w:rPr>
        <w:t>Faculty Tech</w:t>
      </w:r>
      <w:r w:rsidRPr="000E7785">
        <w:rPr>
          <w:sz w:val="24"/>
          <w:szCs w:val="24"/>
        </w:rPr>
        <w:t>nology</w:t>
      </w:r>
      <w:r w:rsidR="005D7401" w:rsidRPr="000E7785">
        <w:rPr>
          <w:sz w:val="24"/>
          <w:szCs w:val="24"/>
        </w:rPr>
        <w:t xml:space="preserve"> Survey</w:t>
      </w:r>
      <w:r w:rsidR="003F042D" w:rsidRPr="000E7785">
        <w:rPr>
          <w:sz w:val="24"/>
          <w:szCs w:val="24"/>
        </w:rPr>
        <w:t xml:space="preserve">: </w:t>
      </w:r>
      <w:r w:rsidR="00C40D3A">
        <w:rPr>
          <w:sz w:val="24"/>
          <w:szCs w:val="24"/>
        </w:rPr>
        <w:t xml:space="preserve"> </w:t>
      </w:r>
    </w:p>
    <w:p w14:paraId="7F0336FE" w14:textId="7E23EEBD" w:rsidR="005D7401" w:rsidRDefault="00C40D3A" w:rsidP="00C921B9">
      <w:pPr>
        <w:numPr>
          <w:ilvl w:val="1"/>
          <w:numId w:val="1"/>
        </w:numPr>
        <w:suppressAutoHyphens w:val="0"/>
        <w:spacing w:after="240" w:line="240" w:lineRule="auto"/>
        <w:rPr>
          <w:sz w:val="24"/>
          <w:szCs w:val="24"/>
        </w:rPr>
      </w:pPr>
      <w:r>
        <w:rPr>
          <w:sz w:val="24"/>
          <w:szCs w:val="24"/>
        </w:rPr>
        <w:t xml:space="preserve">A draft of the survey prepared by Educational Technology Services was shared with the committee.  Suggestions for changes to be made included: capturing information about the respondent’s college/unit; questions about whether faculty feel they can get the software they need; and attempting to determine whether faculty are using their own licenses (purchased individually, either with university resources or personal funds), licenses purchased by department/unit, or university-provided licenses. </w:t>
      </w:r>
      <w:r w:rsidR="00C921B9">
        <w:rPr>
          <w:sz w:val="24"/>
          <w:szCs w:val="24"/>
        </w:rPr>
        <w:t xml:space="preserve">It was noted that not all available licenses are listed on the Division of IT website. </w:t>
      </w:r>
    </w:p>
    <w:p w14:paraId="40E1F692" w14:textId="66869CBA" w:rsidR="000852CD" w:rsidRDefault="00C921B9" w:rsidP="005D7401">
      <w:pPr>
        <w:numPr>
          <w:ilvl w:val="1"/>
          <w:numId w:val="1"/>
        </w:numPr>
        <w:suppressAutoHyphens w:val="0"/>
        <w:spacing w:after="240" w:line="240" w:lineRule="auto"/>
        <w:rPr>
          <w:sz w:val="24"/>
          <w:szCs w:val="24"/>
        </w:rPr>
      </w:pPr>
      <w:r>
        <w:rPr>
          <w:sz w:val="24"/>
          <w:szCs w:val="24"/>
        </w:rPr>
        <w:t>The FSTC Chair will meet with a representative from ETS next week to work on the next draft. At this late date in the academic</w:t>
      </w:r>
      <w:r w:rsidR="008E4A65">
        <w:rPr>
          <w:sz w:val="24"/>
          <w:szCs w:val="24"/>
        </w:rPr>
        <w:t xml:space="preserve"> year</w:t>
      </w:r>
      <w:r>
        <w:rPr>
          <w:sz w:val="24"/>
          <w:szCs w:val="24"/>
        </w:rPr>
        <w:t>, the survey will not be ready to be deployed until next Fall.</w:t>
      </w:r>
    </w:p>
    <w:p w14:paraId="55377FA2" w14:textId="4B5CE59E" w:rsidR="008E4A65" w:rsidRDefault="008E4A65" w:rsidP="008E4A65">
      <w:pPr>
        <w:numPr>
          <w:ilvl w:val="0"/>
          <w:numId w:val="1"/>
        </w:numPr>
        <w:suppressAutoHyphens w:val="0"/>
        <w:spacing w:after="240" w:line="240" w:lineRule="auto"/>
        <w:rPr>
          <w:sz w:val="24"/>
          <w:szCs w:val="24"/>
        </w:rPr>
      </w:pPr>
      <w:r>
        <w:rPr>
          <w:sz w:val="24"/>
          <w:szCs w:val="24"/>
        </w:rPr>
        <w:t>Two-Factor Authentication: Helve Longoria and Charles Young</w:t>
      </w:r>
    </w:p>
    <w:p w14:paraId="4D28518D" w14:textId="1B711976" w:rsidR="008E4A65" w:rsidRDefault="008E4A65" w:rsidP="008E4A65">
      <w:pPr>
        <w:numPr>
          <w:ilvl w:val="1"/>
          <w:numId w:val="1"/>
        </w:numPr>
        <w:suppressAutoHyphens w:val="0"/>
        <w:spacing w:after="240" w:line="240" w:lineRule="auto"/>
        <w:rPr>
          <w:sz w:val="24"/>
          <w:szCs w:val="24"/>
        </w:rPr>
      </w:pPr>
      <w:r>
        <w:rPr>
          <w:sz w:val="24"/>
          <w:szCs w:val="24"/>
        </w:rPr>
        <w:lastRenderedPageBreak/>
        <w:t xml:space="preserve">FIU is in the process of rolling out two-factor authentication (TFA) for VPN users, password resets, and users who have access to sensentive data (see attached presentation). TFA is based on something you know (password) and something you have (a device such as a cellphone or iPad). </w:t>
      </w:r>
      <w:r w:rsidR="00DA5C5C">
        <w:rPr>
          <w:sz w:val="24"/>
          <w:szCs w:val="24"/>
        </w:rPr>
        <w:t>Example: upon login, you are sent a code to your cellphone that needs to be entered. (This is just an example, there are various methods to get the code including an app (Duo) that doesn’t require an internet connection or a USB key).</w:t>
      </w:r>
    </w:p>
    <w:p w14:paraId="08F1B8F2" w14:textId="77777777" w:rsidR="00DA5C5C" w:rsidRDefault="00DA5C5C" w:rsidP="008E4A65">
      <w:pPr>
        <w:numPr>
          <w:ilvl w:val="1"/>
          <w:numId w:val="1"/>
        </w:numPr>
        <w:suppressAutoHyphens w:val="0"/>
        <w:spacing w:after="240" w:line="240" w:lineRule="auto"/>
        <w:rPr>
          <w:sz w:val="24"/>
          <w:szCs w:val="24"/>
        </w:rPr>
      </w:pPr>
      <w:r>
        <w:rPr>
          <w:sz w:val="24"/>
          <w:szCs w:val="24"/>
        </w:rPr>
        <w:t>VPN users were notified and TFA was implemented on March 8</w:t>
      </w:r>
      <w:r w:rsidRPr="00DA5C5C">
        <w:rPr>
          <w:sz w:val="24"/>
          <w:szCs w:val="24"/>
          <w:vertAlign w:val="superscript"/>
        </w:rPr>
        <w:t>th</w:t>
      </w:r>
      <w:r>
        <w:rPr>
          <w:sz w:val="24"/>
          <w:szCs w:val="24"/>
        </w:rPr>
        <w:t>.  There has been no change in the daily number of unique logons.</w:t>
      </w:r>
    </w:p>
    <w:p w14:paraId="532748D3" w14:textId="77777777" w:rsidR="00DA5C5C" w:rsidRDefault="00DA5C5C" w:rsidP="008E4A65">
      <w:pPr>
        <w:numPr>
          <w:ilvl w:val="1"/>
          <w:numId w:val="1"/>
        </w:numPr>
        <w:suppressAutoHyphens w:val="0"/>
        <w:spacing w:after="240" w:line="240" w:lineRule="auto"/>
        <w:rPr>
          <w:sz w:val="24"/>
          <w:szCs w:val="24"/>
        </w:rPr>
      </w:pPr>
      <w:r>
        <w:rPr>
          <w:sz w:val="24"/>
          <w:szCs w:val="24"/>
        </w:rPr>
        <w:t xml:space="preserve">The FIU system login screens will all be standardized and the password reset system will change; probably in mid-May. Upon first login, the user is prompted to enter their second contact method (phone, non-FIU email, etc). </w:t>
      </w:r>
    </w:p>
    <w:p w14:paraId="18EB32DC" w14:textId="77777777" w:rsidR="00DA5C5C" w:rsidRDefault="00DA5C5C" w:rsidP="008E4A65">
      <w:pPr>
        <w:numPr>
          <w:ilvl w:val="1"/>
          <w:numId w:val="1"/>
        </w:numPr>
        <w:suppressAutoHyphens w:val="0"/>
        <w:spacing w:after="240" w:line="240" w:lineRule="auto"/>
        <w:rPr>
          <w:sz w:val="24"/>
          <w:szCs w:val="24"/>
        </w:rPr>
      </w:pPr>
      <w:r>
        <w:rPr>
          <w:sz w:val="24"/>
          <w:szCs w:val="24"/>
        </w:rPr>
        <w:t xml:space="preserve">TFA for all users with access to sensitive information will be fully implemented on FIU logins beginning in mid-June. </w:t>
      </w:r>
    </w:p>
    <w:p w14:paraId="4CD72B19" w14:textId="651BCA00" w:rsidR="00DA5C5C" w:rsidRDefault="00DA5C5C" w:rsidP="008E4A65">
      <w:pPr>
        <w:numPr>
          <w:ilvl w:val="1"/>
          <w:numId w:val="1"/>
        </w:numPr>
        <w:suppressAutoHyphens w:val="0"/>
        <w:spacing w:after="240" w:line="240" w:lineRule="auto"/>
        <w:rPr>
          <w:sz w:val="24"/>
          <w:szCs w:val="24"/>
        </w:rPr>
      </w:pPr>
      <w:r>
        <w:rPr>
          <w:sz w:val="24"/>
          <w:szCs w:val="24"/>
        </w:rPr>
        <w:t xml:space="preserve">The FSTC members recommended that DoIT make a strong publicity push advertising the upcoming changes: visual signage around campus, banner on current FIU login screens, etc. </w:t>
      </w:r>
    </w:p>
    <w:p w14:paraId="0ED2FD3F" w14:textId="4F4A2231" w:rsidR="00C7041D" w:rsidRPr="008E4A65" w:rsidRDefault="00C7041D" w:rsidP="008E4A65">
      <w:pPr>
        <w:numPr>
          <w:ilvl w:val="1"/>
          <w:numId w:val="1"/>
        </w:numPr>
        <w:suppressAutoHyphens w:val="0"/>
        <w:spacing w:after="240" w:line="240" w:lineRule="auto"/>
        <w:rPr>
          <w:sz w:val="24"/>
          <w:szCs w:val="24"/>
        </w:rPr>
      </w:pPr>
      <w:r>
        <w:rPr>
          <w:sz w:val="24"/>
          <w:szCs w:val="24"/>
        </w:rPr>
        <w:t>More information at twofactor.fiu.edu.</w:t>
      </w:r>
    </w:p>
    <w:sectPr w:rsidR="00C7041D" w:rsidRPr="008E4A65" w:rsidSect="007A17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E18"/>
    <w:multiLevelType w:val="multilevel"/>
    <w:tmpl w:val="99FE46CA"/>
    <w:lvl w:ilvl="0">
      <w:start w:val="1"/>
      <w:numFmt w:val="decimal"/>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C47FF5"/>
    <w:multiLevelType w:val="hybridMultilevel"/>
    <w:tmpl w:val="45E829E4"/>
    <w:lvl w:ilvl="0" w:tplc="0409000F">
      <w:start w:val="1"/>
      <w:numFmt w:val="decimal"/>
      <w:lvlText w:val="%1."/>
      <w:lvlJc w:val="left"/>
      <w:pPr>
        <w:ind w:left="720" w:hanging="360"/>
      </w:pPr>
    </w:lvl>
    <w:lvl w:ilvl="1" w:tplc="9A6EF5E6">
      <w:start w:val="1"/>
      <w:numFmt w:val="bullet"/>
      <w:pStyle w:val="ListParagraph"/>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64D6A"/>
    <w:multiLevelType w:val="hybridMultilevel"/>
    <w:tmpl w:val="188892A0"/>
    <w:lvl w:ilvl="0" w:tplc="78CE1A96">
      <w:start w:val="1"/>
      <w:numFmt w:val="decimal"/>
      <w:lvlText w:val="%1."/>
      <w:lvlJc w:val="left"/>
      <w:pPr>
        <w:ind w:left="720" w:hanging="360"/>
      </w:pPr>
      <w:rPr>
        <w:sz w:val="24"/>
        <w:szCs w:val="24"/>
      </w:rPr>
    </w:lvl>
    <w:lvl w:ilvl="1" w:tplc="67AEDBF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13FEB"/>
    <w:multiLevelType w:val="multilevel"/>
    <w:tmpl w:val="45E829E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1CE5013"/>
    <w:multiLevelType w:val="hybridMultilevel"/>
    <w:tmpl w:val="7CAA1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9C"/>
    <w:rsid w:val="000852CD"/>
    <w:rsid w:val="0009272D"/>
    <w:rsid w:val="000A4FFA"/>
    <w:rsid w:val="000E7785"/>
    <w:rsid w:val="001058EF"/>
    <w:rsid w:val="001329D8"/>
    <w:rsid w:val="001441C5"/>
    <w:rsid w:val="00157770"/>
    <w:rsid w:val="00161AB1"/>
    <w:rsid w:val="0024357F"/>
    <w:rsid w:val="00244D80"/>
    <w:rsid w:val="002D438F"/>
    <w:rsid w:val="00357FC3"/>
    <w:rsid w:val="003F042D"/>
    <w:rsid w:val="00417F1D"/>
    <w:rsid w:val="0045252A"/>
    <w:rsid w:val="004C5011"/>
    <w:rsid w:val="00547552"/>
    <w:rsid w:val="00572E2F"/>
    <w:rsid w:val="005907FC"/>
    <w:rsid w:val="005D7401"/>
    <w:rsid w:val="005E3434"/>
    <w:rsid w:val="00626A9F"/>
    <w:rsid w:val="00670F2D"/>
    <w:rsid w:val="006C6E48"/>
    <w:rsid w:val="0072727C"/>
    <w:rsid w:val="0075129F"/>
    <w:rsid w:val="00764610"/>
    <w:rsid w:val="007A1742"/>
    <w:rsid w:val="007F1803"/>
    <w:rsid w:val="00826BFF"/>
    <w:rsid w:val="008857E2"/>
    <w:rsid w:val="008E4A65"/>
    <w:rsid w:val="00956BF2"/>
    <w:rsid w:val="00964637"/>
    <w:rsid w:val="009911F7"/>
    <w:rsid w:val="009A0F9A"/>
    <w:rsid w:val="009D11BB"/>
    <w:rsid w:val="00A475F8"/>
    <w:rsid w:val="00A63DA1"/>
    <w:rsid w:val="00B40115"/>
    <w:rsid w:val="00B7207F"/>
    <w:rsid w:val="00BE5BB0"/>
    <w:rsid w:val="00C03F3F"/>
    <w:rsid w:val="00C40D3A"/>
    <w:rsid w:val="00C7041D"/>
    <w:rsid w:val="00C73654"/>
    <w:rsid w:val="00C921B9"/>
    <w:rsid w:val="00DA5C5C"/>
    <w:rsid w:val="00E334CF"/>
    <w:rsid w:val="00E56190"/>
    <w:rsid w:val="00E60D62"/>
    <w:rsid w:val="00E9289C"/>
    <w:rsid w:val="00EC435F"/>
    <w:rsid w:val="00F026B6"/>
    <w:rsid w:val="00FA7E99"/>
    <w:rsid w:val="00FB081A"/>
    <w:rsid w:val="00FC22BC"/>
    <w:rsid w:val="00FD2605"/>
    <w:rsid w:val="00FD35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4710E"/>
  <w15:docId w15:val="{218B6FA6-5AE6-4E90-A165-BAD761F8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89C"/>
    <w:pPr>
      <w:suppressAutoHyphens/>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0A4FFA"/>
    <w:pPr>
      <w:spacing w:after="0"/>
    </w:pPr>
    <w:rPr>
      <w:rFonts w:ascii="Arial" w:hAnsi="Arial"/>
      <w:sz w:val="20"/>
    </w:rPr>
  </w:style>
  <w:style w:type="character" w:customStyle="1" w:styleId="FootnoteTextChar">
    <w:name w:val="Footnote Text Char"/>
    <w:basedOn w:val="DefaultParagraphFont"/>
    <w:link w:val="FootnoteText"/>
    <w:uiPriority w:val="99"/>
    <w:rsid w:val="000A4FFA"/>
    <w:rPr>
      <w:rFonts w:ascii="Arial" w:hAnsi="Arial"/>
      <w:sz w:val="20"/>
    </w:rPr>
  </w:style>
  <w:style w:type="paragraph" w:styleId="ListParagraph">
    <w:name w:val="List Paragraph"/>
    <w:basedOn w:val="Normal"/>
    <w:uiPriority w:val="34"/>
    <w:qFormat/>
    <w:rsid w:val="005D7401"/>
    <w:pPr>
      <w:numPr>
        <w:ilvl w:val="1"/>
        <w:numId w:val="2"/>
      </w:numPr>
      <w:suppressAutoHyphens w:val="0"/>
      <w:spacing w:after="0" w:line="240" w:lineRule="auto"/>
      <w:contextualSpacing/>
    </w:pPr>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2234-C4EB-4D3C-A10A-730B0C91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Simpson</dc:creator>
  <cp:keywords/>
  <dc:description/>
  <cp:lastModifiedBy>Fiorella Suyon</cp:lastModifiedBy>
  <cp:revision>2</cp:revision>
  <dcterms:created xsi:type="dcterms:W3CDTF">2016-05-06T17:26:00Z</dcterms:created>
  <dcterms:modified xsi:type="dcterms:W3CDTF">2016-05-06T17:26:00Z</dcterms:modified>
</cp:coreProperties>
</file>